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23B" w:rsidRDefault="000C523B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523B" w:rsidRDefault="000C523B">
      <w:pPr>
        <w:pStyle w:val="normal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1115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314"/>
        <w:gridCol w:w="10369"/>
        <w:gridCol w:w="220"/>
        <w:gridCol w:w="253"/>
      </w:tblGrid>
      <w:tr w:rsidR="000C523B">
        <w:trPr>
          <w:trHeight w:val="188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23B" w:rsidRDefault="00DC2D5D">
            <w:pPr>
              <w:pStyle w:val="normal"/>
              <w:widowControl w:val="0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 xml:space="preserve"> </w:t>
            </w:r>
          </w:p>
        </w:tc>
        <w:tc>
          <w:tcPr>
            <w:tcW w:w="1083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23B" w:rsidRDefault="000C523B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Style w:val="a6"/>
              <w:tblW w:w="10755" w:type="dxa"/>
              <w:tblInd w:w="0" w:type="dxa"/>
              <w:tblLayout w:type="fixed"/>
              <w:tblLook w:val="0600"/>
            </w:tblPr>
            <w:tblGrid>
              <w:gridCol w:w="10755"/>
            </w:tblGrid>
            <w:tr w:rsidR="000C523B">
              <w:trPr>
                <w:trHeight w:val="450"/>
              </w:trPr>
              <w:tc>
                <w:tcPr>
                  <w:tcW w:w="1075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:rsidR="000C523B" w:rsidRDefault="00DC2D5D">
                  <w:pPr>
                    <w:pStyle w:val="normal"/>
                    <w:widowControl w:val="0"/>
                    <w:ind w:right="460"/>
                    <w:jc w:val="center"/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  <w:t>Аналитический отчет об оказании услуги по сбору, обобщению и анализу информации о качестве условий осуществления образовательной деятельности</w:t>
                  </w:r>
                </w:p>
              </w:tc>
            </w:tr>
          </w:tbl>
          <w:p w:rsidR="000C523B" w:rsidRDefault="000C523B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C523B" w:rsidRDefault="000C523B">
            <w:pPr>
              <w:pStyle w:val="normal"/>
              <w:ind w:left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523B">
        <w:trPr>
          <w:trHeight w:val="62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23B" w:rsidRDefault="00DC2D5D">
            <w:pPr>
              <w:pStyle w:val="normal"/>
              <w:spacing w:after="200"/>
              <w:ind w:left="60"/>
              <w:jc w:val="both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 xml:space="preserve"> </w:t>
            </w:r>
          </w:p>
        </w:tc>
        <w:tc>
          <w:tcPr>
            <w:tcW w:w="10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23B" w:rsidRDefault="00DC2D5D">
            <w:pPr>
              <w:pStyle w:val="normal"/>
              <w:ind w:left="283" w:right="2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Исполнитель: Организация-оператор по сбору, обобщению и анализу информации о качестве условий оказания услуг - Общество с ограниченной ответственностью "Лаборатория диагностики и развития социальных систем", ИНН - 0262026670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0C523B" w:rsidRDefault="000C523B">
            <w:pPr>
              <w:pStyle w:val="normal"/>
              <w:ind w:left="283" w:right="2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0C523B" w:rsidRDefault="000C523B">
            <w:pPr>
              <w:pStyle w:val="normal"/>
              <w:ind w:left="283" w:right="2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523B">
        <w:trPr>
          <w:trHeight w:val="8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23B" w:rsidRDefault="00DC2D5D">
            <w:pPr>
              <w:pStyle w:val="normal"/>
              <w:spacing w:after="200"/>
              <w:ind w:left="60"/>
              <w:jc w:val="both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 xml:space="preserve"> </w:t>
            </w:r>
          </w:p>
        </w:tc>
        <w:tc>
          <w:tcPr>
            <w:tcW w:w="10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23B" w:rsidRDefault="000C523B">
            <w:pPr>
              <w:pStyle w:val="normal"/>
              <w:ind w:right="2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C523B" w:rsidRDefault="000C523B">
            <w:pPr>
              <w:pStyle w:val="normal"/>
              <w:ind w:left="283" w:right="2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C523B" w:rsidRDefault="000C523B">
            <w:pPr>
              <w:pStyle w:val="normal"/>
              <w:ind w:left="283" w:right="2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C523B" w:rsidRDefault="00DC2D5D">
            <w:pPr>
              <w:pStyle w:val="normal"/>
              <w:ind w:left="283" w:right="2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Период оказания услуги - 2023 год</w:t>
            </w:r>
          </w:p>
        </w:tc>
      </w:tr>
    </w:tbl>
    <w:p w:rsidR="000C523B" w:rsidRDefault="000C523B">
      <w:pPr>
        <w:pStyle w:val="normal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</w:p>
    <w:p w:rsidR="000C523B" w:rsidRDefault="00DC2D5D">
      <w:pPr>
        <w:pStyle w:val="normal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 </w:t>
      </w:r>
    </w:p>
    <w:tbl>
      <w:tblPr>
        <w:tblStyle w:val="a7"/>
        <w:tblW w:w="1077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4516"/>
        <w:gridCol w:w="2644"/>
        <w:gridCol w:w="220"/>
        <w:gridCol w:w="427"/>
        <w:gridCol w:w="2751"/>
        <w:gridCol w:w="220"/>
      </w:tblGrid>
      <w:tr w:rsidR="000C523B">
        <w:trPr>
          <w:trHeight w:val="1280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0C523B" w:rsidRDefault="00DC2D5D">
            <w:pPr>
              <w:pStyle w:val="normal"/>
              <w:ind w:left="425" w:firstLine="13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Генеральный директор</w:t>
            </w:r>
          </w:p>
          <w:p w:rsidR="000C523B" w:rsidRDefault="00DC2D5D">
            <w:pPr>
              <w:pStyle w:val="normal"/>
              <w:ind w:left="425" w:firstLine="13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ООО «Лаборатория-С»</w:t>
            </w:r>
          </w:p>
          <w:p w:rsidR="000C523B" w:rsidRDefault="000C523B">
            <w:pPr>
              <w:pStyle w:val="normal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23B" w:rsidRDefault="00DC2D5D">
            <w:pPr>
              <w:pStyle w:val="normal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A"/>
                <w:sz w:val="28"/>
                <w:szCs w:val="28"/>
                <w:lang w:val="ru-RU"/>
              </w:rPr>
              <w:drawing>
                <wp:inline distT="114300" distB="114300" distL="114300" distR="114300">
                  <wp:extent cx="2179275" cy="1847850"/>
                  <wp:effectExtent l="0" t="0" r="0" b="0"/>
                  <wp:docPr id="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 cstate="print"/>
                          <a:srcRect l="77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9275" cy="18478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23B" w:rsidRDefault="000C523B">
            <w:pPr>
              <w:pStyle w:val="normal"/>
              <w:ind w:left="10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23B" w:rsidRDefault="000C523B">
            <w:pPr>
              <w:pStyle w:val="normal"/>
              <w:ind w:left="10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23B" w:rsidRDefault="000C523B">
            <w:pPr>
              <w:pStyle w:val="normal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</w:rPr>
            </w:pPr>
          </w:p>
          <w:tbl>
            <w:tblPr>
              <w:tblStyle w:val="a9"/>
              <w:tblW w:w="10781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/>
            </w:tblPr>
            <w:tblGrid>
              <w:gridCol w:w="10781"/>
            </w:tblGrid>
            <w:tr w:rsidR="000C523B">
              <w:trPr>
                <w:trHeight w:val="860"/>
              </w:trPr>
              <w:tc>
                <w:tcPr>
                  <w:tcW w:w="73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C523B" w:rsidRDefault="000C523B">
                  <w:pPr>
                    <w:pStyle w:val="normal"/>
                    <w:ind w:left="100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0C523B" w:rsidRDefault="000C523B">
                  <w:pPr>
                    <w:pStyle w:val="normal"/>
                    <w:ind w:left="100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0C523B" w:rsidRDefault="00DC2D5D">
                  <w:pPr>
                    <w:pStyle w:val="normal"/>
                    <w:ind w:left="100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Д.Ф. Барсукова</w:t>
                  </w:r>
                </w:p>
              </w:tc>
            </w:tr>
          </w:tbl>
          <w:p w:rsidR="000C523B" w:rsidRDefault="000C523B">
            <w:pPr>
              <w:pStyle w:val="normal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23B" w:rsidRDefault="000C523B">
            <w:pPr>
              <w:pStyle w:val="normal"/>
              <w:ind w:left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C523B" w:rsidRDefault="00DC2D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>
        <w:br w:type="page"/>
      </w:r>
    </w:p>
    <w:p w:rsidR="000C523B" w:rsidRDefault="00DC2D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lastRenderedPageBreak/>
        <w:t>ИСПОЛЬЗУЕМЫЕ СОКРАЩЕНИЯ</w:t>
      </w:r>
    </w:p>
    <w:p w:rsidR="000C523B" w:rsidRDefault="00DC2D5D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Sn - Показатель оценки качества по организации социальной сферы, в отношении которой проведена независимая оценка качества</w:t>
      </w:r>
    </w:p>
    <w:p w:rsidR="000C523B" w:rsidRDefault="00DC2D5D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Чобщ - общее число опрошенных получателей услуг</w:t>
      </w:r>
    </w:p>
    <w:p w:rsidR="000C523B" w:rsidRDefault="00DC2D5D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К1 - Показатель, характеризующий критерий оценки качества «Открытость и доступность информации об организации социальной сферы»</w:t>
      </w:r>
    </w:p>
    <w:p w:rsidR="000C523B" w:rsidRDefault="00DC2D5D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Пинф - Соответствие информации о деятельности организации социальной сферы, раз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мещенной на общедоступных информационных ресурсах, ее содержанию и порядку (форме), установленным законодательными и иными нормативными правовыми актами Российской Федерации</w:t>
      </w:r>
    </w:p>
    <w:p w:rsidR="000C523B" w:rsidRDefault="00DC2D5D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Инорм - количество информации, размещение которой на общедоступных информационных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ресурсах установлено законодательными и иными нормативными правовыми актами Российской Федерации (сайт)</w:t>
      </w:r>
    </w:p>
    <w:p w:rsidR="000C523B" w:rsidRDefault="00DC2D5D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Инорм - количество информации, размещение которой на общедоступных информационных ресурсах установлено законодательными и иными нормативными правовыми 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ктами Российской Федерации (стенд)</w:t>
      </w:r>
    </w:p>
    <w:p w:rsidR="000C523B" w:rsidRDefault="00DC2D5D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Истенд - количество информации, размещенной на информационных стендах в помещении организации</w:t>
      </w:r>
    </w:p>
    <w:p w:rsidR="000C523B" w:rsidRDefault="00DC2D5D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Исайт - количество информации, размещенной на официальном сайте организации</w:t>
      </w:r>
    </w:p>
    <w:p w:rsidR="000C523B" w:rsidRDefault="00DC2D5D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Пдист -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</w:r>
    </w:p>
    <w:p w:rsidR="000C523B" w:rsidRDefault="00DC2D5D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Тдист – количество баллов за каждый дистанционный способ взаимодействия с получ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ателями услуг</w:t>
      </w:r>
    </w:p>
    <w:p w:rsidR="000C523B" w:rsidRDefault="00DC2D5D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Сдист – количество функционирующих дистанционных способов взаимодействия с получателями услуг, информация о которых размещена на официальном сайте организации социальной сферы</w:t>
      </w:r>
    </w:p>
    <w:p w:rsidR="000C523B" w:rsidRDefault="00DC2D5D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Поткруд - 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социальной сферы</w:t>
      </w:r>
    </w:p>
    <w:p w:rsidR="000C523B" w:rsidRDefault="00DC2D5D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Устенд - число получателей услуг, удовлетворенных открытостью, полнотой и доступностью информации, размещенной на информационных стендах в помещении организации</w:t>
      </w:r>
    </w:p>
    <w:p w:rsidR="000C523B" w:rsidRDefault="00DC2D5D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Усайт - число получателей услуг, удовлетворенных открытостью, полнотой и досту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пностью информации, размещенной на официальном сайте организации</w:t>
      </w:r>
    </w:p>
    <w:p w:rsidR="000C523B" w:rsidRDefault="00DC2D5D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К2 - Показатель, характеризующий критерий оценки качества «Комфортность условий предоставления услуг, в том числе время ожидания предоставления услуг»*</w:t>
      </w:r>
    </w:p>
    <w:p w:rsidR="000C523B" w:rsidRDefault="00DC2D5D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Пкомф.усл - Обеспечение в организации 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оциальной сферы комфортных условий предоставления услуг</w:t>
      </w:r>
    </w:p>
    <w:p w:rsidR="000C523B" w:rsidRDefault="00DC2D5D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Ткомф– количество баллов за каждое комфортное условие предоставления услуг</w:t>
      </w:r>
    </w:p>
    <w:p w:rsidR="000C523B" w:rsidRDefault="00DC2D5D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Скомф – количество комфортных условий предоставления услуг</w:t>
      </w:r>
    </w:p>
    <w:p w:rsidR="000C523B" w:rsidRDefault="00DC2D5D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Укомф - число получателей услуг, удовлетворенных комфортностью пре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доставления услуг организацией социальной сферы</w:t>
      </w:r>
    </w:p>
    <w:p w:rsidR="000C523B" w:rsidRDefault="00DC2D5D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Пкомфуд - Доля получателей услуг удовлетворенных комфортностью предоставления услуг организацией социальной сферы</w:t>
      </w:r>
    </w:p>
    <w:p w:rsidR="000C523B" w:rsidRDefault="00DC2D5D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К3 - Показатель, характеризующий критерий оценки качества «Доступность услуг для инвалидов»</w:t>
      </w:r>
    </w:p>
    <w:p w:rsidR="000C523B" w:rsidRDefault="00DC2D5D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ргдост - Оборудование помещений организации социальной сферы и прилегающей к ней территории с учетом доступности для инвалидов</w:t>
      </w:r>
    </w:p>
    <w:p w:rsidR="000C523B" w:rsidRDefault="00DC2D5D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Торгдост – количество баллов за каждое условие доступности организации для инвалидов</w:t>
      </w:r>
    </w:p>
    <w:p w:rsidR="000C523B" w:rsidRDefault="00DC2D5D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Соргдост – количество условий доступности ор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ганизации для инвалидов</w:t>
      </w:r>
    </w:p>
    <w:p w:rsidR="000C523B" w:rsidRDefault="00DC2D5D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Пуслугдост - Обеспечение в организации социальной сферы условий доступности, позволяющих инвалидам получать услуги наравне с другими</w:t>
      </w:r>
    </w:p>
    <w:p w:rsidR="000C523B" w:rsidRDefault="00DC2D5D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Туслугдост – количество баллов за каждое условие доступности, позволяющее инвалидам получать услуги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наравне с другими</w:t>
      </w:r>
    </w:p>
    <w:p w:rsidR="000C523B" w:rsidRDefault="00DC2D5D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Суслугдост – количество условий доступности, позволяющих инвалидам получать услуги наравне с другими</w:t>
      </w:r>
    </w:p>
    <w:p w:rsidR="000C523B" w:rsidRDefault="00DC2D5D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Пдостуд - Доля получателей услуг, удовлетворенных доступностью услуг для инвалидов</w:t>
      </w:r>
    </w:p>
    <w:p w:rsidR="000C523B" w:rsidRDefault="00DC2D5D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Чинв - число опрошенных получателей услуг-инвалидов</w:t>
      </w:r>
    </w:p>
    <w:p w:rsidR="000C523B" w:rsidRDefault="00DC2D5D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дост - число получателей услуг-инвалидов, удовлетворенных доступностью услуг для инвалидов</w:t>
      </w:r>
    </w:p>
    <w:p w:rsidR="000C523B" w:rsidRDefault="00DC2D5D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К4 - Показатель, характеризующий критерий оценки качества «Доброжелательность, вежливость работников организации социальной сферы»</w:t>
      </w:r>
    </w:p>
    <w:p w:rsidR="000C523B" w:rsidRDefault="00DC2D5D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Пперв.конт уд - Доля получателей у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</w:t>
      </w:r>
    </w:p>
    <w:p w:rsidR="000C523B" w:rsidRDefault="00DC2D5D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Уперв.конт - число получателей услуг, удовлетво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ренных доброжелательностью, вежливостью работников организации, обеспечивающих первичный контакт и информирование получателя услуги</w:t>
      </w:r>
    </w:p>
    <w:p w:rsidR="000C523B" w:rsidRDefault="00DC2D5D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Показ.услугуд - Доля получателей услуг, удовлетворенных доброжелательностью, вежливостью работников организации социальной 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феры, обеспечивающих непосредственное оказание услуги при обращении в организацию</w:t>
      </w:r>
    </w:p>
    <w:p w:rsidR="000C523B" w:rsidRDefault="00DC2D5D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Уоказ.услуг - число получателей услуг, удовлетворенных доброжелательностью, вежливостью работников организации, обеспечивающих непосредственное оказание услуги</w:t>
      </w:r>
    </w:p>
    <w:p w:rsidR="000C523B" w:rsidRDefault="00DC2D5D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Пвежл.дистуд -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</w:t>
      </w:r>
    </w:p>
    <w:p w:rsidR="000C523B" w:rsidRDefault="00DC2D5D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Увежл.дист - число получателей услуг, удовлетворенных доброжелательностью, вежливостью раб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отников организации при использовании дистанционных форм взаимодействия</w:t>
      </w:r>
    </w:p>
    <w:p w:rsidR="000C523B" w:rsidRDefault="00DC2D5D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К5 - Показатель, характеризующий критерий оценки качества «Удовлетворенность условиями оказания услуг»</w:t>
      </w:r>
    </w:p>
    <w:p w:rsidR="000C523B" w:rsidRDefault="00DC2D5D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Преком - 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</w:t>
      </w:r>
    </w:p>
    <w:p w:rsidR="000C523B" w:rsidRDefault="00DC2D5D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Уреком - число получателей услуг, которые готовы р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екомендовать организацию родственникам и знакомым (могли бы ее рекомендовать, если бы была возможность выбора организации)</w:t>
      </w:r>
    </w:p>
    <w:p w:rsidR="000C523B" w:rsidRDefault="00DC2D5D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Уорг.усл - число получателей услуг, удовлетворенных организационными условиями предоставления услуг</w:t>
      </w:r>
    </w:p>
    <w:p w:rsidR="000C523B" w:rsidRDefault="00DC2D5D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Порг.услуд - Доля получателей усл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уг, удовлетворенных организационными условиями предоставления услуг</w:t>
      </w:r>
    </w:p>
    <w:p w:rsidR="000C523B" w:rsidRDefault="00DC2D5D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Ууд - число получателей услуг, удовлетворенных в целом условиями оказания услуг в организации социальной сферы</w:t>
      </w:r>
    </w:p>
    <w:p w:rsidR="000C523B" w:rsidRDefault="00DC2D5D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Пуд - Доля получателей услуг, удовлетворенных в целом условиями оказания услу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г в организации социальной сферы</w:t>
      </w:r>
    </w:p>
    <w:p w:rsidR="000C523B" w:rsidRDefault="00DC2D5D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br w:type="page"/>
      </w:r>
    </w:p>
    <w:p w:rsidR="000C523B" w:rsidRDefault="00DC2D5D">
      <w:pPr>
        <w:pStyle w:val="normal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Обобщенные результаты сбора, обобщения и анализа информации о качестве оказания услуг организациями</w:t>
      </w:r>
    </w:p>
    <w:p w:rsidR="000C523B" w:rsidRDefault="000C523B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a"/>
        <w:tblW w:w="10755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55"/>
      </w:tblGrid>
      <w:tr w:rsidR="000C523B">
        <w:trPr>
          <w:trHeight w:val="450"/>
        </w:trPr>
        <w:tc>
          <w:tcPr>
            <w:tcW w:w="107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Тип организаций (учреждений), участвовавших в процедуре: организации, осуществляющие образовательную деятельность</w:t>
            </w:r>
          </w:p>
        </w:tc>
      </w:tr>
    </w:tbl>
    <w:p w:rsidR="000C523B" w:rsidRDefault="000C523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523B" w:rsidRDefault="00DC2D5D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Процедура сбора, обобщения и анализа информации осуществлялась организацией-оператором в соответствии с Приказом Минтруда России от 31.05.2018 N 344н "Об утверждении Единого порядка расчета показателей, характеризующих общие критерии оценки качества услови</w:t>
      </w:r>
      <w:r>
        <w:rPr>
          <w:rFonts w:ascii="Times New Roman" w:eastAsia="Times New Roman" w:hAnsi="Times New Roman" w:cs="Times New Roman"/>
          <w:sz w:val="24"/>
          <w:szCs w:val="24"/>
        </w:rPr>
        <w:t>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экспертизы" (Зарегистрировано в Минюсте России 11.10.2018 N 52409), а также рядом иных нормативно-правовых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актов, перечень которых представлен в техническом задании к договору (контракту), в рамках которой проводилась данная процедура.</w:t>
      </w:r>
    </w:p>
    <w:p w:rsidR="000C523B" w:rsidRDefault="000C523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523B" w:rsidRDefault="00DC2D5D">
      <w:pPr>
        <w:pStyle w:val="normal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Период проведения - 2023 год.</w:t>
      </w:r>
    </w:p>
    <w:p w:rsidR="000C523B" w:rsidRDefault="000C523B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523B" w:rsidRDefault="00DC2D5D">
      <w:pPr>
        <w:pStyle w:val="normal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каждой организации, которая подлежала процедуре, на основе собранной, обобщенной и проанали</w:t>
      </w:r>
      <w:r>
        <w:rPr>
          <w:rFonts w:ascii="Times New Roman" w:eastAsia="Times New Roman" w:hAnsi="Times New Roman" w:cs="Times New Roman"/>
          <w:sz w:val="24"/>
          <w:szCs w:val="24"/>
        </w:rPr>
        <w:t>зированной информации рассчитан Sn - итоговый показатель оценки качества организации.</w:t>
      </w:r>
    </w:p>
    <w:p w:rsidR="000C523B" w:rsidRDefault="000C523B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523B" w:rsidRDefault="00DC2D5D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Значение показателя оценки качества рассчитывалось в баллах и его максимально возможное значение составляет 100 баллов.</w:t>
      </w:r>
    </w:p>
    <w:p w:rsidR="000C523B" w:rsidRDefault="000C523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523B" w:rsidRDefault="00DC2D5D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таблице приведена информация о распределении о</w:t>
      </w:r>
      <w:r>
        <w:rPr>
          <w:rFonts w:ascii="Times New Roman" w:eastAsia="Times New Roman" w:hAnsi="Times New Roman" w:cs="Times New Roman"/>
          <w:sz w:val="24"/>
          <w:szCs w:val="24"/>
        </w:rPr>
        <w:t>рганизаций по группам (80-100 баллов, 60-79 баллов, 40-59 баллов, 20-39 баллов, 0-19 баллов). Деление на группы “отлично”, “хорошо”, “удовлетворительно”, “ниже среднего”, “неудовлетворительно” - условное, по аналогии  с данными сайта bus.gov.ru.</w:t>
      </w:r>
    </w:p>
    <w:p w:rsidR="000C523B" w:rsidRDefault="000C523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b"/>
        <w:tblW w:w="10755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720"/>
        <w:gridCol w:w="4125"/>
        <w:gridCol w:w="2850"/>
        <w:gridCol w:w="3060"/>
      </w:tblGrid>
      <w:tr w:rsidR="000C523B">
        <w:trPr>
          <w:trHeight w:val="597"/>
        </w:trPr>
        <w:tc>
          <w:tcPr>
            <w:tcW w:w="769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орг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анизаций, участвовавших в процедуре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0C523B">
        <w:trPr>
          <w:trHeight w:val="597"/>
        </w:trPr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Условная группа</w:t>
            </w:r>
          </w:p>
        </w:tc>
        <w:tc>
          <w:tcPr>
            <w:tcW w:w="2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организаций</w:t>
            </w:r>
          </w:p>
        </w:tc>
      </w:tr>
      <w:tr w:rsidR="000C523B">
        <w:trPr>
          <w:trHeight w:val="597"/>
        </w:trPr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9FF9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9FF9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"отлично"</w:t>
            </w:r>
          </w:p>
        </w:tc>
        <w:tc>
          <w:tcPr>
            <w:tcW w:w="2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9FF9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80-100 баллов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9FF9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C523B">
        <w:trPr>
          <w:trHeight w:val="597"/>
        </w:trPr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"хорошо"</w:t>
            </w:r>
          </w:p>
        </w:tc>
        <w:tc>
          <w:tcPr>
            <w:tcW w:w="2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60-79 баллов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C523B">
        <w:trPr>
          <w:trHeight w:val="597"/>
        </w:trPr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77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77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"удовлетворительно"</w:t>
            </w:r>
          </w:p>
        </w:tc>
        <w:tc>
          <w:tcPr>
            <w:tcW w:w="2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77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40-59 баллов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77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523B">
        <w:trPr>
          <w:trHeight w:val="597"/>
        </w:trPr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3A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3A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"ниже среднего"</w:t>
            </w:r>
          </w:p>
        </w:tc>
        <w:tc>
          <w:tcPr>
            <w:tcW w:w="2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3A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20-39 баллов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3A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523B">
        <w:trPr>
          <w:trHeight w:val="597"/>
        </w:trPr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B2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B2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"неудовлетворительно"</w:t>
            </w:r>
          </w:p>
        </w:tc>
        <w:tc>
          <w:tcPr>
            <w:tcW w:w="2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B2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0-19 баллов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B2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C523B" w:rsidRDefault="000C523B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523B" w:rsidRDefault="000C523B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523B" w:rsidRDefault="00DC2D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0C523B" w:rsidRDefault="00DC2D5D">
      <w:pPr>
        <w:pStyle w:val="normal"/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 целях определения итогового показателя  были рассчитаны следующие показатели оценки:</w:t>
      </w:r>
    </w:p>
    <w:p w:rsidR="000C523B" w:rsidRDefault="000C523B">
      <w:pPr>
        <w:pStyle w:val="normal"/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523B" w:rsidRDefault="00DC2D5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К1 - Показатель, характеризующий критерий оценки качества «Открытость и доступность информации об организации социальной сферы»</w:t>
      </w:r>
    </w:p>
    <w:p w:rsidR="000C523B" w:rsidRDefault="000C523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523B" w:rsidRDefault="00DC2D5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К2 - Показатель, характеризующий критерий оценки качества «Комфортность условий предоставления услуг»</w:t>
      </w:r>
    </w:p>
    <w:p w:rsidR="000C523B" w:rsidRDefault="000C523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523B" w:rsidRDefault="00DC2D5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К3 - Показатель, характеризующий критерий оценки качества «Доступность услуг для инвалидов»</w:t>
      </w:r>
    </w:p>
    <w:p w:rsidR="000C523B" w:rsidRDefault="000C523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523B" w:rsidRDefault="00DC2D5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К4 - Показатель, характеризующий критерий оценки качества «Доброжелательность, вежливость работников организации социальной сферы»</w:t>
      </w:r>
    </w:p>
    <w:p w:rsidR="000C523B" w:rsidRDefault="000C523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523B" w:rsidRDefault="00DC2D5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К5 - Показатель, характеризующи</w:t>
      </w:r>
      <w:r>
        <w:rPr>
          <w:rFonts w:ascii="Times New Roman" w:eastAsia="Times New Roman" w:hAnsi="Times New Roman" w:cs="Times New Roman"/>
          <w:sz w:val="24"/>
          <w:szCs w:val="24"/>
        </w:rPr>
        <w:t>й критерий оценки качества «Удовлетворенность условиями оказания услуг»</w:t>
      </w:r>
    </w:p>
    <w:p w:rsidR="000C523B" w:rsidRDefault="000C523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523B" w:rsidRDefault="00DC2D5D">
      <w:pPr>
        <w:pStyle w:val="normal"/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таблице и диаграммах применены условные сокращения в названиях показателей по аналогии с сайтом bus.gov.ru - Открытость,  Комфортность, Доступность услуг, Доброжелательность, Удовле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творенность. </w:t>
      </w:r>
    </w:p>
    <w:p w:rsidR="000C523B" w:rsidRDefault="000C523B">
      <w:pPr>
        <w:pStyle w:val="normal"/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523B" w:rsidRDefault="00DC2D5D">
      <w:pPr>
        <w:pStyle w:val="normal"/>
        <w:spacing w:line="240" w:lineRule="auto"/>
        <w:ind w:right="1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Обобщенные результаты по вышеуказанным показателям приведены в таблице. </w:t>
      </w:r>
    </w:p>
    <w:tbl>
      <w:tblPr>
        <w:tblStyle w:val="ac"/>
        <w:tblW w:w="10575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675"/>
        <w:gridCol w:w="1155"/>
        <w:gridCol w:w="975"/>
        <w:gridCol w:w="1200"/>
        <w:gridCol w:w="1095"/>
        <w:gridCol w:w="1095"/>
        <w:gridCol w:w="1095"/>
        <w:gridCol w:w="1095"/>
        <w:gridCol w:w="1095"/>
        <w:gridCol w:w="1095"/>
      </w:tblGrid>
      <w:tr w:rsidR="000C523B">
        <w:trPr>
          <w:trHeight w:val="450"/>
        </w:trPr>
        <w:tc>
          <w:tcPr>
            <w:tcW w:w="67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15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Условная группа</w:t>
            </w:r>
          </w:p>
        </w:tc>
        <w:tc>
          <w:tcPr>
            <w:tcW w:w="97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Баллы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0C523B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0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Показатели оценки</w:t>
            </w:r>
          </w:p>
        </w:tc>
      </w:tr>
      <w:tr w:rsidR="000C523B">
        <w:trPr>
          <w:trHeight w:val="450"/>
        </w:trPr>
        <w:tc>
          <w:tcPr>
            <w:tcW w:w="6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0C523B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0C523B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Открытость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Комфортность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Доступность услуг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Доброжелательность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Удовлетворенность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Итоговый показатель оценки качества</w:t>
            </w:r>
          </w:p>
        </w:tc>
      </w:tr>
      <w:tr w:rsidR="000C523B">
        <w:trPr>
          <w:trHeight w:val="566"/>
        </w:trPr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9FF9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9FF9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условно "отлично"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9FF9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80-100 баллов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9FF9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количество организаций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9FF9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9FF9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9FF9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9FF9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9FF9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9FF9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0C523B">
        <w:trPr>
          <w:trHeight w:val="585"/>
        </w:trPr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условно "хорошо"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60-79 баллов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количество организаций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0C523B">
        <w:trPr>
          <w:trHeight w:val="396"/>
        </w:trPr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77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77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условно "удовлетворительно"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77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40-59 баллов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77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количество организаций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77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77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77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77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77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77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C523B">
        <w:trPr>
          <w:trHeight w:val="585"/>
        </w:trPr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3A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3A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условно "ниже среднего"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3A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20-39 баллов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3A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количество организаций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3A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3A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3A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3A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3A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3A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C523B">
        <w:trPr>
          <w:trHeight w:val="585"/>
        </w:trPr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B2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B2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условно "неудовлетворительно"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B2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0-19 баллов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B2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количество организаций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B2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B2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B2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B2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B2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B2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C523B">
        <w:trPr>
          <w:trHeight w:val="585"/>
        </w:trPr>
        <w:tc>
          <w:tcPr>
            <w:tcW w:w="28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Среднее значение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баллы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93,36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86,23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46,50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86,52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87,80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80,08</w:t>
            </w:r>
          </w:p>
        </w:tc>
      </w:tr>
      <w:tr w:rsidR="000C523B">
        <w:trPr>
          <w:trHeight w:val="330"/>
        </w:trPr>
        <w:tc>
          <w:tcPr>
            <w:tcW w:w="28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Максимальное значение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баллы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98,80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98,00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70,00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94,20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98,50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90,62</w:t>
            </w:r>
          </w:p>
        </w:tc>
      </w:tr>
      <w:tr w:rsidR="000C523B">
        <w:trPr>
          <w:trHeight w:val="330"/>
        </w:trPr>
        <w:tc>
          <w:tcPr>
            <w:tcW w:w="28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Минимальное значение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баллы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85,20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43,50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21,00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72,60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72,30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69,66</w:t>
            </w:r>
          </w:p>
        </w:tc>
      </w:tr>
      <w:tr w:rsidR="000C523B">
        <w:trPr>
          <w:trHeight w:val="585"/>
        </w:trPr>
        <w:tc>
          <w:tcPr>
            <w:tcW w:w="28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Интервал между максимальным и минимальным значением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баллы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13,60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54,50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49,00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21,60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26,20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20,96</w:t>
            </w:r>
          </w:p>
        </w:tc>
      </w:tr>
    </w:tbl>
    <w:p w:rsidR="000C523B" w:rsidRDefault="000C523B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  <w:sectPr w:rsidR="000C523B">
          <w:headerReference w:type="default" r:id="rId8"/>
          <w:footerReference w:type="default" r:id="rId9"/>
          <w:pgSz w:w="11906" w:h="16838"/>
          <w:pgMar w:top="1133" w:right="566" w:bottom="566" w:left="566" w:header="720" w:footer="720" w:gutter="0"/>
          <w:pgNumType w:start="1"/>
          <w:cols w:space="720"/>
        </w:sectPr>
      </w:pPr>
    </w:p>
    <w:p w:rsidR="000C523B" w:rsidRDefault="00DC2D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lastRenderedPageBreak/>
        <w:t xml:space="preserve">Итоги оценки качества по результатам процедуры сбора, обобщения и анализа информации о качестве условий оказания услуг организациями </w:t>
      </w:r>
    </w:p>
    <w:p w:rsidR="000C523B" w:rsidRDefault="000C523B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523B" w:rsidRDefault="000C523B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d"/>
        <w:tblW w:w="10875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3812"/>
        <w:gridCol w:w="1178"/>
        <w:gridCol w:w="1177"/>
        <w:gridCol w:w="1177"/>
        <w:gridCol w:w="1177"/>
        <w:gridCol w:w="1177"/>
        <w:gridCol w:w="1177"/>
      </w:tblGrid>
      <w:tr w:rsidR="000C523B">
        <w:trPr>
          <w:trHeight w:val="566"/>
        </w:trPr>
        <w:tc>
          <w:tcPr>
            <w:tcW w:w="3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Итоговый показатель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Открытость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Комфортность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Доступность услуг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Доброжелательность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Удовлетворенность</w:t>
            </w:r>
          </w:p>
        </w:tc>
      </w:tr>
      <w:tr w:rsidR="000C523B">
        <w:trPr>
          <w:trHeight w:val="566"/>
        </w:trPr>
        <w:tc>
          <w:tcPr>
            <w:tcW w:w="3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МКОУ "</w:t>
            </w:r>
            <w:r>
              <w:rPr>
                <w:rFonts w:ascii="Times New Roman" w:eastAsia="Times New Roman" w:hAnsi="Times New Roman" w:cs="Times New Roman"/>
              </w:rPr>
              <w:t>Лаганская СОШ №1 им. Люлякина И.М."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90,62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96,4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98,0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66,0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94,2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98,5</w:t>
            </w:r>
          </w:p>
        </w:tc>
      </w:tr>
      <w:tr w:rsidR="000C523B">
        <w:trPr>
          <w:trHeight w:val="566"/>
        </w:trPr>
        <w:tc>
          <w:tcPr>
            <w:tcW w:w="3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МКОУ "МПГ Г.Лагани им. Героя РФ Лиджиева М.В."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75,66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92,4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90,5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43,0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78,8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73,6</w:t>
            </w:r>
          </w:p>
        </w:tc>
      </w:tr>
      <w:tr w:rsidR="000C523B">
        <w:trPr>
          <w:trHeight w:val="566"/>
        </w:trPr>
        <w:tc>
          <w:tcPr>
            <w:tcW w:w="3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МКОУ "Лаганская СОШ № 3 им. Очирова Л-Г. Б."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82,64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93,6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91,0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70,0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82,0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76,6</w:t>
            </w:r>
          </w:p>
        </w:tc>
      </w:tr>
      <w:tr w:rsidR="000C523B">
        <w:trPr>
          <w:trHeight w:val="566"/>
        </w:trPr>
        <w:tc>
          <w:tcPr>
            <w:tcW w:w="3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МКОУ "</w:t>
            </w:r>
            <w:r>
              <w:rPr>
                <w:rFonts w:ascii="Times New Roman" w:eastAsia="Times New Roman" w:hAnsi="Times New Roman" w:cs="Times New Roman"/>
              </w:rPr>
              <w:t>Лаганская СОШ № 4 им. Джамбинова З.Э."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77,10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93,6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93,0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54,0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72,6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72,3</w:t>
            </w:r>
          </w:p>
        </w:tc>
      </w:tr>
      <w:tr w:rsidR="000C523B">
        <w:trPr>
          <w:trHeight w:val="566"/>
        </w:trPr>
        <w:tc>
          <w:tcPr>
            <w:tcW w:w="3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МКОУ "Джалыковская СОШ имени Бембеева Т.О."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85,42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94,8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93,5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54,0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91,8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93,0</w:t>
            </w:r>
          </w:p>
        </w:tc>
      </w:tr>
      <w:tr w:rsidR="000C523B">
        <w:trPr>
          <w:trHeight w:val="566"/>
        </w:trPr>
        <w:tc>
          <w:tcPr>
            <w:tcW w:w="3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МКОУ "Уланхольская СОШ им. Зая-Пандиты"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71,54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89,2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57,0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46,1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86,0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79,4</w:t>
            </w:r>
          </w:p>
        </w:tc>
      </w:tr>
      <w:tr w:rsidR="000C523B">
        <w:trPr>
          <w:trHeight w:val="566"/>
        </w:trPr>
        <w:tc>
          <w:tcPr>
            <w:tcW w:w="3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МКОУ "</w:t>
            </w:r>
            <w:r>
              <w:rPr>
                <w:rFonts w:ascii="Times New Roman" w:eastAsia="Times New Roman" w:hAnsi="Times New Roman" w:cs="Times New Roman"/>
              </w:rPr>
              <w:t>Северная СОШ им. Лиджи-Горяева Т.Л-Г."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84,28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97,6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86,0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92,8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95,0</w:t>
            </w:r>
          </w:p>
        </w:tc>
      </w:tr>
      <w:tr w:rsidR="000C523B">
        <w:trPr>
          <w:trHeight w:val="566"/>
        </w:trPr>
        <w:tc>
          <w:tcPr>
            <w:tcW w:w="3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МКОУ "Красинская СОШ имени Л.И.Манджиева"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77,26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91,6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82,5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54,0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78,4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79,8</w:t>
            </w:r>
          </w:p>
        </w:tc>
      </w:tr>
      <w:tr w:rsidR="000C523B">
        <w:trPr>
          <w:trHeight w:val="566"/>
        </w:trPr>
        <w:tc>
          <w:tcPr>
            <w:tcW w:w="3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МКДОУ ДС "Джангар"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83,76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96,8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97,0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38,0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93,0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94,0</w:t>
            </w:r>
          </w:p>
        </w:tc>
      </w:tr>
      <w:tr w:rsidR="000C523B">
        <w:trPr>
          <w:trHeight w:val="566"/>
        </w:trPr>
        <w:tc>
          <w:tcPr>
            <w:tcW w:w="3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МКДОУ ДС "Харада"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77,10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90,0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87,5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58,0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75,0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75,0</w:t>
            </w:r>
          </w:p>
        </w:tc>
      </w:tr>
      <w:tr w:rsidR="000C523B">
        <w:trPr>
          <w:trHeight w:val="566"/>
        </w:trPr>
        <w:tc>
          <w:tcPr>
            <w:tcW w:w="3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МКДОУ ДС "</w:t>
            </w:r>
            <w:r>
              <w:rPr>
                <w:rFonts w:ascii="Times New Roman" w:eastAsia="Times New Roman" w:hAnsi="Times New Roman" w:cs="Times New Roman"/>
              </w:rPr>
              <w:t>Тополек"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79,86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98,8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88,5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21,0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94,0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97,0</w:t>
            </w:r>
          </w:p>
        </w:tc>
      </w:tr>
      <w:tr w:rsidR="000C523B">
        <w:trPr>
          <w:trHeight w:val="566"/>
        </w:trPr>
        <w:tc>
          <w:tcPr>
            <w:tcW w:w="3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МКДОУ ДС "Буратино"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82,08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91,2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86,0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44,0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92,8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96,4</w:t>
            </w:r>
          </w:p>
        </w:tc>
      </w:tr>
      <w:tr w:rsidR="000C523B">
        <w:trPr>
          <w:trHeight w:val="566"/>
        </w:trPr>
        <w:tc>
          <w:tcPr>
            <w:tcW w:w="3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МКДОУ ДС "Герел"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81,92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93,6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93,0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38,0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92,0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93,0</w:t>
            </w:r>
          </w:p>
        </w:tc>
      </w:tr>
      <w:tr w:rsidR="000C523B">
        <w:trPr>
          <w:trHeight w:val="566"/>
        </w:trPr>
        <w:tc>
          <w:tcPr>
            <w:tcW w:w="3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МКДОУ ДС "Солнышко"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82,04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94,4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93,0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36,0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90,8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96,0</w:t>
            </w:r>
          </w:p>
        </w:tc>
      </w:tr>
      <w:tr w:rsidR="000C523B">
        <w:trPr>
          <w:trHeight w:val="566"/>
        </w:trPr>
        <w:tc>
          <w:tcPr>
            <w:tcW w:w="3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МКДОУ ДС "Ромашка"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78,98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94,4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85,5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46,0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83,0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86,0</w:t>
            </w:r>
          </w:p>
        </w:tc>
      </w:tr>
      <w:tr w:rsidR="000C523B">
        <w:trPr>
          <w:trHeight w:val="566"/>
        </w:trPr>
        <w:tc>
          <w:tcPr>
            <w:tcW w:w="3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МКДОУ ДС "</w:t>
            </w:r>
            <w:r>
              <w:rPr>
                <w:rFonts w:ascii="Times New Roman" w:eastAsia="Times New Roman" w:hAnsi="Times New Roman" w:cs="Times New Roman"/>
              </w:rPr>
              <w:t>Дюймовочка"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74,38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91,6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79,5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46,0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77,4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77,4</w:t>
            </w:r>
          </w:p>
        </w:tc>
      </w:tr>
      <w:tr w:rsidR="000C523B">
        <w:trPr>
          <w:trHeight w:val="566"/>
        </w:trPr>
        <w:tc>
          <w:tcPr>
            <w:tcW w:w="3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МКДОУ ДС "Нарн"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79,86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89,2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95,5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38,0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85,6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91,0</w:t>
            </w:r>
          </w:p>
        </w:tc>
      </w:tr>
      <w:tr w:rsidR="000C523B">
        <w:trPr>
          <w:trHeight w:val="566"/>
        </w:trPr>
        <w:tc>
          <w:tcPr>
            <w:tcW w:w="3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МКУ ДО "ДДТ"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80,40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85,2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96,0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33,8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90,0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97,0</w:t>
            </w:r>
          </w:p>
        </w:tc>
      </w:tr>
      <w:tr w:rsidR="000C523B">
        <w:trPr>
          <w:trHeight w:val="566"/>
        </w:trPr>
        <w:tc>
          <w:tcPr>
            <w:tcW w:w="3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МКУ ДО "ЛДЮСШ им.Анханова В.Г."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87,04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98,0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88,0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58,0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93,2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98,0</w:t>
            </w:r>
          </w:p>
        </w:tc>
      </w:tr>
      <w:tr w:rsidR="000C523B">
        <w:trPr>
          <w:trHeight w:val="566"/>
        </w:trPr>
        <w:tc>
          <w:tcPr>
            <w:tcW w:w="3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МКУ ДО "ЛДМШ им. Лиджиевой У.Б."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69,66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94,8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43,5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36,0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87,0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87,0</w:t>
            </w:r>
          </w:p>
        </w:tc>
      </w:tr>
    </w:tbl>
    <w:p w:rsidR="000C523B" w:rsidRDefault="000C523B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"/>
          <w:szCs w:val="2"/>
        </w:rPr>
      </w:pPr>
    </w:p>
    <w:p w:rsidR="000C523B" w:rsidRDefault="000C523B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523B" w:rsidRDefault="00DC2D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:rsidR="000C523B" w:rsidRDefault="000C523B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523B" w:rsidRDefault="00DC2D5D">
      <w:pPr>
        <w:pStyle w:val="normal"/>
        <w:spacing w:line="240" w:lineRule="auto"/>
        <w:ind w:right="28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ОБОБЩЕННЫЕ ВЫВОДЫ И РЕКОМЕНДАЦИИ ПО РЕЗУЛЬТАТАМ СБОРА, ОБОБЩЕНИЯ И АНАЛИЗА ИНФОРМАЦИИ</w:t>
      </w:r>
    </w:p>
    <w:p w:rsidR="000C523B" w:rsidRDefault="000C523B">
      <w:pPr>
        <w:pStyle w:val="normal"/>
        <w:spacing w:line="240" w:lineRule="auto"/>
        <w:ind w:right="28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523B" w:rsidRDefault="000C523B">
      <w:pPr>
        <w:pStyle w:val="normal"/>
        <w:spacing w:line="240" w:lineRule="auto"/>
        <w:ind w:right="28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523B" w:rsidRDefault="000C523B">
      <w:pPr>
        <w:pStyle w:val="normal"/>
        <w:spacing w:line="240" w:lineRule="auto"/>
        <w:ind w:right="28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523B" w:rsidRDefault="000C523B">
      <w:pPr>
        <w:pStyle w:val="normal"/>
        <w:spacing w:line="240" w:lineRule="auto"/>
        <w:ind w:right="28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523B" w:rsidRDefault="000C523B">
      <w:pPr>
        <w:pStyle w:val="normal"/>
        <w:spacing w:line="240" w:lineRule="auto"/>
        <w:ind w:right="28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523B" w:rsidRDefault="000C523B">
      <w:pPr>
        <w:pStyle w:val="normal"/>
        <w:spacing w:line="240" w:lineRule="auto"/>
        <w:ind w:right="28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523B" w:rsidRDefault="000C523B">
      <w:pPr>
        <w:pStyle w:val="normal"/>
        <w:spacing w:line="240" w:lineRule="auto"/>
        <w:ind w:right="28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523B" w:rsidRDefault="000C523B">
      <w:pPr>
        <w:pStyle w:val="normal"/>
        <w:spacing w:line="240" w:lineRule="auto"/>
        <w:ind w:right="28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523B" w:rsidRDefault="00DC2D5D">
      <w:pPr>
        <w:pStyle w:val="normal"/>
        <w:spacing w:line="240" w:lineRule="auto"/>
        <w:ind w:right="28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1) РЕЗУЛЬТАТЫ СБОРА, ОБОБЩЕНИЯ И АНАЛИЗА ИНФОРМАЦИИ О КАЧЕСТВЕ </w:t>
      </w:r>
    </w:p>
    <w:p w:rsidR="000C523B" w:rsidRDefault="00DC2D5D">
      <w:pPr>
        <w:pStyle w:val="normal"/>
        <w:spacing w:line="240" w:lineRule="auto"/>
        <w:ind w:right="28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УСЛОВИЙ ОКАЗАНИЯ УСЛУГ ОРГАНИЗАЦИЯМИ*</w:t>
      </w:r>
    </w:p>
    <w:p w:rsidR="000C523B" w:rsidRDefault="00DC2D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* обобщенные результаты в отношении всех организаций, участвовавших в процедуре </w:t>
      </w:r>
    </w:p>
    <w:p w:rsidR="000C523B" w:rsidRDefault="000C523B">
      <w:pPr>
        <w:pStyle w:val="normal"/>
        <w:spacing w:line="240" w:lineRule="auto"/>
        <w:ind w:right="28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523B" w:rsidRDefault="00DC2D5D">
      <w:pPr>
        <w:pStyle w:val="normal"/>
        <w:spacing w:line="240" w:lineRule="auto"/>
        <w:ind w:right="28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 обеспечения условий “комфортности”, в которых осуществляется деятельность, выявил следующее: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C523B" w:rsidRDefault="000C523B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"/>
        <w:tblW w:w="1053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3510"/>
        <w:gridCol w:w="7020"/>
      </w:tblGrid>
      <w:tr w:rsidR="000C523B">
        <w:trPr>
          <w:trHeight w:val="645"/>
        </w:trPr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C523B" w:rsidRDefault="00DC2D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зоны отдыха (ожидания)</w:t>
            </w:r>
          </w:p>
        </w:tc>
        <w:tc>
          <w:tcPr>
            <w:tcW w:w="7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C523B" w:rsidRDefault="00DC2D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требуется обеспечить условия: МКОУ "Улан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хольская СОШ им. Зая-Пандиты"; МКОУ "Северная СОШ им. Лиджи-Горяева Т.Л-Г."; МКУ ДО "ЛДЮСШ им.Анханова В.Г."; МКУ ДО "ЛДМШ им. Лиджиевой У.Б.";</w:t>
            </w:r>
          </w:p>
        </w:tc>
      </w:tr>
      <w:tr w:rsidR="000C523B">
        <w:trPr>
          <w:trHeight w:val="750"/>
        </w:trPr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C523B" w:rsidRDefault="00DC2D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и понятность навигации внутри организации</w:t>
            </w:r>
          </w:p>
        </w:tc>
        <w:tc>
          <w:tcPr>
            <w:tcW w:w="7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C523B" w:rsidRDefault="00DC2D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требуется обеспечить условия: МКОУ "Уланхольская СОШ им. Зая-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Пандиты"; МКДОУ ДС "Тополек"; МКДОУ ДС "Буратино"; МКДОУ ДС "Дюймовочка"; МКУ ДО "ЛДМШ им. Лиджиевой У.Б.";</w:t>
            </w:r>
          </w:p>
        </w:tc>
      </w:tr>
      <w:tr w:rsidR="000C523B">
        <w:trPr>
          <w:trHeight w:val="645"/>
        </w:trPr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C523B" w:rsidRDefault="00DC2D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и доступность питьевой воды</w:t>
            </w:r>
          </w:p>
        </w:tc>
        <w:tc>
          <w:tcPr>
            <w:tcW w:w="7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C523B" w:rsidRDefault="00DC2D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требуется обеспечить условия: МКОУ "Уланхольская СОШ им. Зая-Пандиты"; МКУ ДО "ЛДМШ им. Лиджиевой У.Б.";</w:t>
            </w:r>
          </w:p>
        </w:tc>
      </w:tr>
      <w:tr w:rsidR="000C523B">
        <w:trPr>
          <w:trHeight w:val="750"/>
        </w:trPr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C523B" w:rsidRDefault="00DC2D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и доступность санитарно-гигиенических помещений</w:t>
            </w:r>
          </w:p>
        </w:tc>
        <w:tc>
          <w:tcPr>
            <w:tcW w:w="7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C523B" w:rsidRDefault="00DC2D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требуется обеспечить условия: МКУ ДО "ЛДМШ им. Лиджиевой У.Б.";</w:t>
            </w:r>
          </w:p>
        </w:tc>
      </w:tr>
      <w:tr w:rsidR="000C523B">
        <w:trPr>
          <w:trHeight w:val="645"/>
        </w:trPr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C523B" w:rsidRDefault="00DC2D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санитарное состояние помещений организации</w:t>
            </w:r>
          </w:p>
        </w:tc>
        <w:tc>
          <w:tcPr>
            <w:tcW w:w="7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C523B" w:rsidRDefault="00DC2D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требуется обеспечить условия: МКУ ДО "ЛДМШ им. Лиджиевой У.Б.";</w:t>
            </w:r>
          </w:p>
        </w:tc>
      </w:tr>
    </w:tbl>
    <w:p w:rsidR="000C523B" w:rsidRDefault="000C523B">
      <w:pPr>
        <w:pStyle w:val="normal"/>
        <w:spacing w:line="240" w:lineRule="auto"/>
        <w:ind w:right="28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523B" w:rsidRDefault="00DC2D5D">
      <w:pPr>
        <w:pStyle w:val="normal"/>
        <w:spacing w:line="240" w:lineRule="auto"/>
        <w:ind w:right="28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:rsidR="000C523B" w:rsidRDefault="00DC2D5D">
      <w:pPr>
        <w:pStyle w:val="normal"/>
        <w:spacing w:line="240" w:lineRule="auto"/>
        <w:ind w:right="28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2) РЕЗУЛЬТАТЫ СБОРА, ОБОБЩЕНИЯ И АНАЛИЗА ИНФОРМАЦИИ О ДОСТУПНОСТИ УСЛУГ ДЛЯ ИНВАЛИДОВ И ЛИЦ С ОВЗ: Оборудование помещений организации социальной сферы и прилегающей к ней территории с учетом доступности для инвалидов, а также условий доступности, позволяющ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их инвалидам получать услуги наравне с другими.*</w:t>
      </w:r>
    </w:p>
    <w:p w:rsidR="000C523B" w:rsidRDefault="00DC2D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* обобщенные результаты в отношении всех организаций, участвовавших в процедуре </w:t>
      </w:r>
    </w:p>
    <w:p w:rsidR="000C523B" w:rsidRDefault="000C523B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523B" w:rsidRDefault="00DC2D5D">
      <w:pPr>
        <w:pStyle w:val="normal"/>
        <w:spacing w:line="240" w:lineRule="auto"/>
        <w:ind w:right="28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 оборудования территории, прилегающей к зданиям организации, и помещений с учетом доступности для инвалидов, выявил сле</w:t>
      </w:r>
      <w:r>
        <w:rPr>
          <w:rFonts w:ascii="Times New Roman" w:eastAsia="Times New Roman" w:hAnsi="Times New Roman" w:cs="Times New Roman"/>
          <w:sz w:val="24"/>
          <w:szCs w:val="24"/>
        </w:rPr>
        <w:t>дующее: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C523B" w:rsidRDefault="000C523B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0"/>
        <w:tblW w:w="10545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3405"/>
        <w:gridCol w:w="7140"/>
      </w:tblGrid>
      <w:tr w:rsidR="000C523B">
        <w:trPr>
          <w:trHeight w:val="1050"/>
        </w:trPr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C523B" w:rsidRDefault="00DC2D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входных групп пандусами (подъемными платформами)</w:t>
            </w:r>
          </w:p>
        </w:tc>
        <w:tc>
          <w:tcPr>
            <w:tcW w:w="7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C523B" w:rsidRDefault="00DC2D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требуется обеспечить условия: МКОУ "Лаганская СОШ № 4 им. Джамбинова З.Э."; МКОУ "Джалыковская СОШ имени Бембеева Т.О."; МКОУ "Красинская СОШ имени Л.И.Манджиева"; МКДОУ ДС "Джангар";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МКДОУ ДС "Герел"; МКДОУ ДС "Солнышко"; МКДОУ ДС "Ромашка"; МКДОУ ДС "Дюймовочка"; МКДОУ ДС "Нарн"; МКУ ДО "ДДТ";</w:t>
            </w:r>
          </w:p>
        </w:tc>
      </w:tr>
      <w:tr w:rsidR="000C523B">
        <w:trPr>
          <w:trHeight w:val="1080"/>
        </w:trPr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C523B" w:rsidRDefault="00DC2D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выделенных стоянок для автотранспортных средств инвалидов</w:t>
            </w:r>
          </w:p>
        </w:tc>
        <w:tc>
          <w:tcPr>
            <w:tcW w:w="7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C523B" w:rsidRDefault="00DC2D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требуется обеспечить условия: МКОУ "МПГ Г.Лагани им. Героя РФ Лиджиева М.В.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"; МКОУ "Лаганская СОШ № 4 им. Джамбинова З.Э."; МКОУ "Джалыковская СОШ имени Бембеева Т.О."; МКОУ "Уланхольская СОШ им. Зая-Пандиты"; МКОУ "Северная СОШ им. Лиджи-Горяева Т.Л-Г."; МКОУ "Красинская СОШ имени Л.И.Манджиева"; МКДОУ ДС "Джангар"; МКДОУ ДС "Ха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рада"; МКДОУ ДС "Тополек"; МКДОУ ДС "Буратино"; МКДОУ ДС "Герел"; МКДОУ ДС "Ромашка"; МКДОУ ДС "Дюймовочка"; МКДОУ ДС "Нарн"; МКУ ДО "ДДТ"; МКУ ДО "ЛДЮСШ им.Анханова В.Г."; МКУ ДО "ЛДМШ им. Лиджиевой У.Б.";</w:t>
            </w:r>
          </w:p>
        </w:tc>
      </w:tr>
      <w:tr w:rsidR="000C523B">
        <w:trPr>
          <w:trHeight w:val="1080"/>
        </w:trPr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C523B" w:rsidRDefault="00DC2D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адаптированных лифтов, поручней, расширенных дверных проемов</w:t>
            </w:r>
          </w:p>
        </w:tc>
        <w:tc>
          <w:tcPr>
            <w:tcW w:w="7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C523B" w:rsidRDefault="00DC2D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требуется обеспечить условия: МКОУ "Лаганская СОШ №1 им. Люлякина И.М."; МКОУ "Лаганская СОШ № 4 им. Джамбинова З.Э."; МКОУ "Джалыковская СОШ имени Бембеева Т.О."; МКОУ "Красинская СОШ 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ени Л.И.Манджиева"; МКДОУ ДС "Джангар"; МКДОУ ДС "Тополек"; МКДОУ ДС "Буратино"; МКДОУ ДС "Герел"; МКДОУ ДС "Солнышко"; МКДОУ ДС "Ромашка"; МКДОУ ДС "Дюймовочка"; МКДОУ ДС "Нарн"; МКУ ДО "ДДТ"; МКУ ДО "ЛДЮСШ им.Анханова В.Г."; МКУ ДО "ЛДМШ им. Лиджиевой У.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Б.";</w:t>
            </w:r>
          </w:p>
        </w:tc>
      </w:tr>
      <w:tr w:rsidR="000C523B">
        <w:trPr>
          <w:trHeight w:val="810"/>
        </w:trPr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C523B" w:rsidRDefault="00DC2D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сменных кресел-колясок</w:t>
            </w:r>
          </w:p>
        </w:tc>
        <w:tc>
          <w:tcPr>
            <w:tcW w:w="7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C523B" w:rsidRDefault="00DC2D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требуется обеспечить условия: МКОУ "Лаганская СОШ №1 им. Люлякина И.М."; МКОУ "МПГ Г.Лагани им. Героя РФ Лиджиева М.В."; МКОУ "Лаганская СОШ № 3 им. Очирова Л-Г. Б."; МКОУ "Лаганская СОШ № 4 им. Джамбинова З.Э."; МКОУ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Джалыковская СОШ имени Бембеева Т.О."; МКОУ "Уланхольская СОШ им. Зая-Пандиты"; МКОУ "Северная СОШ им. Лиджи-Горяева Т.Л-Г."; МКОУ "Красинская СОШ имени Л.И.Манджиева"; МКДОУ ДС "Джангар"; МКДОУ ДС "Харада"; МКДОУ ДС "Тополек"; МКДОУ ДС "Буратино"; МКДОУ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"Герел"; МКДОУ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ДС "Солнышко"; МКДОУ ДС "Ромашка"; МКДОУ ДС "Дюймовочка"; МКДОУ ДС "Нарн"; МКУ ДО "ДДТ"; МКУ ДО "ЛДЮСШ им.Анханова В.Г."; МКУ ДО "ЛДМШ им. Лиджиевой У.Б.";</w:t>
            </w:r>
          </w:p>
        </w:tc>
      </w:tr>
      <w:tr w:rsidR="000C523B">
        <w:trPr>
          <w:trHeight w:val="1410"/>
        </w:trPr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C523B" w:rsidRDefault="00DC2D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наличие специально оборудованных санитарно-гигиенических помещений в организации</w:t>
            </w:r>
          </w:p>
        </w:tc>
        <w:tc>
          <w:tcPr>
            <w:tcW w:w="7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C523B" w:rsidRDefault="00DC2D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требуется обеспечить условия: МКОУ "Лаганская СОШ №1 им. Люлякина И.М."; МКОУ "МПГ Г.Лагани им. Героя РФ Лиджиева М.В."; МКОУ "Лаганская СОШ № 4 им. Джамбинова З.Э."; МКОУ "Джалыковская СОШ имени Бембеева Т.О."; МКОУ "Северная СОШ им. Лиджи-Горяева Т.Л-Г."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 МКОУ "Красинская СОШ имени Л.И.Манджиева"; МКДОУ ДС "Джангар"; МКДОУ ДС "Харада"; МКДОУ ДС "Тополек"; МКДОУ ДС "Буратино"; МКДОУ ДС "Герел"; МКДОУ ДС "Солнышко"; МКДОУ ДС "Ромашка"; МКДОУ ДС "Дюймовочка"; МКДОУ ДС "Нарн"; МКУ ДО "ДДТ"; МКУ ДО "ЛДМШ им. 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иджиевой У.Б.";</w:t>
            </w:r>
          </w:p>
        </w:tc>
      </w:tr>
    </w:tbl>
    <w:p w:rsidR="000C523B" w:rsidRDefault="000C523B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523B" w:rsidRDefault="00DC2D5D">
      <w:pPr>
        <w:pStyle w:val="normal"/>
        <w:spacing w:line="240" w:lineRule="auto"/>
        <w:ind w:right="28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 условий доступности, позволяющих инвалидам получать услуги наравне с другими, выявил следующее: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C523B" w:rsidRDefault="000C523B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1"/>
        <w:tblW w:w="10515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3390"/>
        <w:gridCol w:w="7125"/>
      </w:tblGrid>
      <w:tr w:rsidR="000C523B">
        <w:trPr>
          <w:trHeight w:val="750"/>
        </w:trPr>
        <w:tc>
          <w:tcPr>
            <w:tcW w:w="33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C523B" w:rsidRDefault="00DC2D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дублирование для инвалидов по слуху и зрению звуковой и зрительной информации</w:t>
            </w:r>
          </w:p>
        </w:tc>
        <w:tc>
          <w:tcPr>
            <w:tcW w:w="7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C523B" w:rsidRDefault="00DC2D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требуется обеспечить условия: МКОУ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Лаганская СОШ №1 им. Люлякина И.М."; МКОУ "МПГ Г.Лагани им. Героя РФ Лиджиева М.В."; МКОУ "Лаганская СОШ № 3 им. Очирова Л-Г. Б."; МКОУ "Лаганская СОШ № 4 им. Джамбинова З.Э."; МКОУ "Джалыковская СОШ имени Бембеева Т.О."; МКОУ "Уланхольская СОШ им. Зая-Пан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диты"; МКОУ "Северная СОШ им. Лиджи-Горяева Т.Л-Г."; МКОУ "Красинская СОШ имени Л.И.Манджиева"; МКДОУ ДС "Джангар"; МКДОУ ДС "Харада"; МКДОУ ДС "Тополек"; МКДОУ ДС "Буратино"; МКДОУ ДС "Герел"; МКДОУ ДС "Солнышко"; МКДОУ ДС "Ромашка"; МКДОУ ДС "Дюймовочка"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 МКДОУ ДС "Нарн"; МКУ ДО "ДДТ"; МКУ ДО "ЛДЮСШ им.Анханова В.Г."; МКУ ДО "ЛДМШ им. Лиджиевой У.Б.";</w:t>
            </w:r>
          </w:p>
        </w:tc>
      </w:tr>
      <w:tr w:rsidR="000C523B">
        <w:trPr>
          <w:trHeight w:val="810"/>
        </w:trPr>
        <w:tc>
          <w:tcPr>
            <w:tcW w:w="33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C523B" w:rsidRDefault="00DC2D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7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C523B" w:rsidRDefault="00DC2D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требуется обеспечить условия: МКОУ "МПГ Г.Лагани им. Героя РФ Лиджиева М.В."; МКОУ "Лаганская СОШ № 3 им. Очирова Л-Г. Б."; МКОУ "Лаганская СОШ № 4 им. Джамбинова З.Э."; МКОУ "Джалыковская СОШ имени Бембеева Т.О."; МКОУ "Уланхольская СОШ им. Зая-Пандиты";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МКОУ "Северная СОШ им. Лиджи-Горяева Т.Л-Г."; МКОУ "Красинская СОШ имени Л.И.Манджиева"; МКДОУ ДС "Джангар"; МКДОУ ДС "Харада"; МКДОУ ДС "Тополек"; МКДОУ ДС "Буратино"; МКДОУ ДС "Герел"; МКДОУ ДС "Солнышко"; МКДОУ ДС "Ромашка"; МКДОУ ДС "Дюймовочка"; МКДОУ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ДС "Нарн"; МКУ ДО "ДДТ"; МКУ ДО "ЛДЮСШ им.Анханова В.Г."; МКУ ДО "ЛДМШ им. Лиджиевой У.Б.";</w:t>
            </w:r>
          </w:p>
        </w:tc>
      </w:tr>
      <w:tr w:rsidR="000C523B">
        <w:trPr>
          <w:trHeight w:val="1200"/>
        </w:trPr>
        <w:tc>
          <w:tcPr>
            <w:tcW w:w="33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C523B" w:rsidRDefault="00DC2D5D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возможность предоставления инвалидам по слуху (слуху и зрению) услуг сурдопереводчика (тифлосурдопереводчика)</w:t>
            </w:r>
          </w:p>
        </w:tc>
        <w:tc>
          <w:tcPr>
            <w:tcW w:w="7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C523B" w:rsidRDefault="00DC2D5D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требуется обеспечить условия: МКОУ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Лаганская СОШ №1 им. Люлякина И.М."; МКОУ "МПГ Г.Лагани им. Героя РФ Лиджиева М.В."; МКОУ "Лаганская СОШ № 3 им. Очирова Л-Г. Б."; МКОУ "Лаганская СОШ № 4 им. Джамбинова З.Э."; МКОУ "Джалыковская СОШ имени Бембеева Т.О."; МКОУ "Уланхольская СОШ им. Зая-Пан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диты"; МКОУ "Северная СОШ им. Лиджи-Горяева Т.Л-Г."; МКОУ "Красинская СОШ имени Л.И.Манджиева"; МКДОУ ДС "Джангар"; МКДОУ ДС "Харада"; МКДОУ ДС "Тополек"; МКДОУ ДС "Буратино"; МКДОУ ДС "Герел"; МКДОУ ДС "Солнышко"; МКДОУ ДС "Ромашка"; МКДОУ ДС "Дюймовочка"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 МКДОУ ДС "Нарн"; МКУ ДО "ДДТ"; МКУ ДО "ЛДЮСШ им.Анханова В.Г."; МКУ ДО "ЛДМШ им. Лиджиевой У.Б.";</w:t>
            </w:r>
          </w:p>
        </w:tc>
      </w:tr>
      <w:tr w:rsidR="000C523B">
        <w:trPr>
          <w:trHeight w:val="1200"/>
        </w:trPr>
        <w:tc>
          <w:tcPr>
            <w:tcW w:w="33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C523B" w:rsidRDefault="00DC2D5D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альтернативной версии сайта организации для инвалидов по зрению</w:t>
            </w:r>
          </w:p>
        </w:tc>
        <w:tc>
          <w:tcPr>
            <w:tcW w:w="7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C523B" w:rsidRDefault="00DC2D5D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требуется обеспечить условия: МКОУ "Уланхольская СОШ им. Зая-Пандиты"; МКОУ "Северная СОШ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 Лиджи-Горяева Т.Л-Г."; МКДОУ ДС "Джангар"; МКДОУ ДС "Харада"; МКДОУ ДС "Тополек"; МКДОУ ДС "Герел"; МКДОУ ДС "Солнышко"; МКУ ДО "ДДТ"; МКУ ДО "ЛДМШ им. Лиджиевой У.Б.";</w:t>
            </w:r>
          </w:p>
        </w:tc>
      </w:tr>
      <w:tr w:rsidR="000C523B">
        <w:trPr>
          <w:trHeight w:val="1200"/>
        </w:trPr>
        <w:tc>
          <w:tcPr>
            <w:tcW w:w="33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C523B" w:rsidRDefault="00DC2D5D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  <w:tc>
          <w:tcPr>
            <w:tcW w:w="7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C523B" w:rsidRDefault="00DC2D5D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требуется обеспечить условия: МКОУ "Лаганская СОШ №1 им. Люлякина И.М."; МКОУ "МПГ Г.Лагани им. Героя РФ Лид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жиева М.В."; МКОУ "Лаганская СОШ № 3 им. Очирова Л-Г. Б."; МКОУ "Уланхольская СОШ им. Зая-Пандиты"; МКОУ "Северная СОШ им. Лиджи-Горяева Т.Л-Г."; МКДОУ ДС "Тополек"; МКДОУ ДС "Буратино"; МКДОУ ДС "Солнышко"; МКДОУ ДС "Нарн"; МКУ ДО "ДДТ"; МКУ ДО "ЛДМШ им.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Лиджиевой У.Б.";</w:t>
            </w:r>
          </w:p>
        </w:tc>
      </w:tr>
      <w:tr w:rsidR="000C523B">
        <w:trPr>
          <w:trHeight w:val="1200"/>
        </w:trPr>
        <w:tc>
          <w:tcPr>
            <w:tcW w:w="33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C523B" w:rsidRDefault="00DC2D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возможность предоставления услуг в дистанционном режиме или на дому</w:t>
            </w:r>
          </w:p>
        </w:tc>
        <w:tc>
          <w:tcPr>
            <w:tcW w:w="7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C523B" w:rsidRDefault="00DC2D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требуется обеспечить условия: МКДОУ ДС "Джангар"; МКДОУ ДС "Тополек"; МКДОУ ДС "Буратино"; МКДОУ ДС "Герел"; МКДОУ ДС "Солнышко"; МКДОУ ДС "Ромашка"; МКДОУ ДС "Дюймовочка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"; МКДОУ ДС "Нарн"; МКУ ДО "ЛДЮСШ им.Анханова В.Г."; МКУ ДО "ЛДМШ им. Лиджиевой У.Б.";</w:t>
            </w:r>
          </w:p>
        </w:tc>
      </w:tr>
    </w:tbl>
    <w:p w:rsidR="000C523B" w:rsidRDefault="000C523B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523B" w:rsidRDefault="00DC2D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:rsidR="000C523B" w:rsidRDefault="00DC2D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3) РЕЗУЛЬТАТЫ СБОРА, ОБОБЩЕНИЯ И АНАЛИЗА ИНФОРМАЦИИ О СООТВЕТСТВИИ САЙТОВ УСТАНОВЛЕННЫМ ТРЕБОВАНИЯМ В ЧАСТИ РАЗМЕЩЕНИЯ ОБЯЗАТЕЛЬНОЙ ИНФОРМАЦИИ*</w:t>
      </w:r>
    </w:p>
    <w:p w:rsidR="000C523B" w:rsidRDefault="00DC2D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* обобщенные результа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ты в отношении всех организаций, участвовавших в процедуре </w:t>
      </w:r>
    </w:p>
    <w:p w:rsidR="000C523B" w:rsidRDefault="00DC2D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f2"/>
        <w:tblW w:w="10755" w:type="dxa"/>
        <w:tblInd w:w="-60" w:type="dxa"/>
        <w:tblLayout w:type="fixed"/>
        <w:tblLook w:val="0600"/>
      </w:tblPr>
      <w:tblGrid>
        <w:gridCol w:w="10755"/>
      </w:tblGrid>
      <w:tr w:rsidR="000C523B">
        <w:trPr>
          <w:trHeight w:val="450"/>
        </w:trPr>
        <w:tc>
          <w:tcPr>
            <w:tcW w:w="107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Федеральным законом от 29.12.2012 № 273-ФЗ «Об образовании в Российской Федерации» (далее – ФЗ-273) образовательные организации (далее – ОО) должны обеспечивать открытость и дос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тупность информации о своей деятельности посредством обеспечения размещения информации в информационно-телекоммуникационных сетях, в том числе на официальном сайте образовательной организации в сети «Интернет» (далее – официальный сайт). Правила размещения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 утверждены постановлением Правительства Российской Федерации. Требования к структуре официального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сайта образовательной организации в информационно-телекоммуникационной сети «Интернет» и формату представления на нем информации отражены в приказе Федеральной службы по надзору в сфере образования и науки "Об утверждении Требований к структуре официальног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сайта образовательной организации в информационно-телекоммуникационной сети "Интернет" и формату представления информации".</w:t>
            </w:r>
          </w:p>
        </w:tc>
      </w:tr>
    </w:tbl>
    <w:p w:rsidR="000C523B" w:rsidRDefault="000C523B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C523B" w:rsidRDefault="00DC2D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 размещенной на сайте (сайтах) информации на соответствие требованиям нормативно-правовой базы:</w:t>
      </w:r>
    </w:p>
    <w:tbl>
      <w:tblPr>
        <w:tblStyle w:val="af3"/>
        <w:tblW w:w="10515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7005"/>
        <w:gridCol w:w="3510"/>
      </w:tblGrid>
      <w:tr w:rsidR="000C523B">
        <w:trPr>
          <w:trHeight w:val="600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C523B" w:rsidRDefault="00DC2D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и сокращенное (при наличии) наименование образовательной организации. Информация о дате создания образовательной организации: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C523B" w:rsidRDefault="00DC2D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0C523B">
        <w:trPr>
          <w:trHeight w:val="570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C523B" w:rsidRDefault="00DC2D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об учредителе, учредителях образовательной организации: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C523B" w:rsidRDefault="00DC2D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0C523B">
        <w:trPr>
          <w:trHeight w:val="780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C523B" w:rsidRDefault="00DC2D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месте нахождения образовательной организации и ее филиалов (при наличии):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C523B" w:rsidRDefault="00DC2D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0C523B">
        <w:trPr>
          <w:trHeight w:val="510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C523B" w:rsidRDefault="00DC2D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режиме, графике работы: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C523B" w:rsidRDefault="00DC2D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0C523B">
        <w:trPr>
          <w:trHeight w:val="705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C523B" w:rsidRDefault="00DC2D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контактных телефонах и об адресах электронной почты: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C523B" w:rsidRDefault="00DC2D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0C523B">
        <w:trPr>
          <w:trHeight w:val="345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C523B" w:rsidRDefault="00DC2D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структуре и об органах управления образовательной организации: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C523B" w:rsidRDefault="00DC2D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0C523B">
        <w:trPr>
          <w:trHeight w:val="630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C523B" w:rsidRDefault="00DC2D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положениях о структурных подразделениях (об органах управления) с приложением копий указанных положений (при их наличии))*: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C523B" w:rsidRDefault="00DC2D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0C523B"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C523B" w:rsidRDefault="00DC2D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Устав образовательной организации: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C523B" w:rsidRDefault="00DC2D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0C523B">
        <w:trPr>
          <w:trHeight w:val="15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C523B" w:rsidRDefault="00DC2D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Лицензии на осуществление образовательной деятельности (с приложениями):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C523B" w:rsidRDefault="00DC2D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0C523B"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C523B" w:rsidRDefault="00DC2D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Свидетельства о государственной аккредитации (с приложениями):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C523B" w:rsidRDefault="00DC2D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0C523B"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C523B" w:rsidRDefault="00DC2D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План финансово-хозяйственной деятельности образовательной организации или бюджетные сметы образовательной организации: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0C523B">
        <w:trPr>
          <w:trHeight w:val="240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C523B" w:rsidRDefault="00DC2D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Локальные нормативные акты по основным вопросам организации и осуществления образовательной деятельности: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размещена</w:t>
            </w:r>
          </w:p>
        </w:tc>
      </w:tr>
      <w:tr w:rsidR="000C523B">
        <w:trPr>
          <w:trHeight w:val="780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C523B" w:rsidRDefault="00DC2D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внутреннего распорядка обучающихся, правила внутреннего трудового распорядка и коллективный договор: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0C523B">
        <w:trPr>
          <w:trHeight w:val="465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C523B" w:rsidRDefault="00DC2D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о результатах самообследования: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C523B" w:rsidRDefault="00DC2D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0C523B">
        <w:trPr>
          <w:trHeight w:val="1095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C523B" w:rsidRDefault="00DC2D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 о порядке оказания платных образовательных услуг (при наличии):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C523B" w:rsidRDefault="00DC2D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0C523B">
        <w:trPr>
          <w:trHeight w:val="1155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C523B" w:rsidRDefault="00DC2D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Предписания органов, осуществляющих государственный контроль (надзор) в сфере образования, отчеты об исполнении таких предписаний (при наличии)*: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C523B" w:rsidRDefault="00DC2D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ещена</w:t>
            </w:r>
          </w:p>
        </w:tc>
      </w:tr>
      <w:tr w:rsidR="000C523B">
        <w:trPr>
          <w:trHeight w:val="540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C523B" w:rsidRDefault="00DC2D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реализуемых уровнях образования: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C523B" w:rsidRDefault="00DC2D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0C523B">
        <w:trPr>
          <w:trHeight w:val="510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C523B" w:rsidRDefault="00DC2D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формах обучения: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C523B" w:rsidRDefault="00DC2D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0C523B">
        <w:trPr>
          <w:trHeight w:val="510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C523B" w:rsidRDefault="00DC2D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нормативных сроках обучения: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C523B" w:rsidRDefault="00DC2D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0C523B">
        <w:trPr>
          <w:trHeight w:val="1245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C523B" w:rsidRDefault="00DC2D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сроке действия государственной аккредитации образовательных программ (при наличии государственной аккредитации):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C523B" w:rsidRDefault="00DC2D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0C523B">
        <w:trPr>
          <w:trHeight w:val="765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C523B" w:rsidRDefault="00DC2D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об описании образовательных программ с приложением их копий: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C523B" w:rsidRDefault="00DC2D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0C523B">
        <w:trPr>
          <w:trHeight w:val="885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C523B" w:rsidRDefault="00DC2D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об учебных планах реализуемых образовательных программ с приложением их копий: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C523B" w:rsidRDefault="00DC2D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0C523B">
        <w:trPr>
          <w:trHeight w:val="1155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C523B" w:rsidRDefault="00DC2D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Аннотации к рабочим программам дисциплин (по каждой дисциплине в составе образовательной программы) с приложением их копий (при наличии):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C523B" w:rsidRDefault="00DC2D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0C523B">
        <w:trPr>
          <w:trHeight w:val="825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C523B" w:rsidRDefault="00DC2D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календарных учебных графиках с приложением их копий: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C523B" w:rsidRDefault="00DC2D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0C523B">
        <w:trPr>
          <w:trHeight w:val="1215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C523B" w:rsidRDefault="00DC2D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методических и иных документах, разработанных образовательной организацией для обеспечения образовательного процесса: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C523B" w:rsidRDefault="00DC2D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0C523B">
        <w:trPr>
          <w:trHeight w:val="495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C523B" w:rsidRDefault="00DC2D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о реализуемых образовательных программах: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C523B" w:rsidRDefault="00DC2D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0C523B">
        <w:trPr>
          <w:trHeight w:val="465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C523B" w:rsidRDefault="00DC2D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численности обучающихся :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C523B" w:rsidRDefault="00DC2D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0C523B">
        <w:trPr>
          <w:trHeight w:val="720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C523B" w:rsidRDefault="00DC2D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языках, на которых осуществляется образование (обучение):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C523B" w:rsidRDefault="00DC2D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0C523B">
        <w:trPr>
          <w:trHeight w:val="1080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C523B" w:rsidRDefault="00DC2D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организации, реализующие общеобразовательные программы, дополнительно указывают наименование образовательной программы*: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C523B" w:rsidRDefault="00DC2D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0C523B">
        <w:trPr>
          <w:trHeight w:val="420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C523B" w:rsidRDefault="00DC2D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образования: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C523B" w:rsidRDefault="00DC2D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0C523B">
        <w:trPr>
          <w:trHeight w:val="1035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C523B" w:rsidRDefault="00DC2D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федеральных государственных образовательных стандартах и об образовательных стандартах с приложением их копий (при наличии)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C523B" w:rsidRDefault="00DC2D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0C523B">
        <w:trPr>
          <w:trHeight w:val="1215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C523B" w:rsidRDefault="00DC2D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руководителе образовательной организации, его заместителях, руководителях филиалов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бразовательной организации (при их наличии):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C523B" w:rsidRDefault="00DC2D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0C523B">
        <w:trPr>
          <w:trHeight w:val="735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C523B" w:rsidRDefault="00DC2D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персональном составе педагогических работников с указанием уровня образования, квалификации и опыта работы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C523B" w:rsidRDefault="00DC2D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0C523B">
        <w:trPr>
          <w:trHeight w:val="885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C523B" w:rsidRDefault="00DC2D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материально-техническом обеспечении образовательной деятельности: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C523B" w:rsidRDefault="00DC2D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0C523B">
        <w:trPr>
          <w:trHeight w:val="525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C523B" w:rsidRDefault="00DC2D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об условиях питания обучающихся (при наличии)*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C523B" w:rsidRDefault="00DC2D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0C523B">
        <w:trPr>
          <w:trHeight w:val="480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C523B" w:rsidRDefault="00DC2D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об условиях охраны здоровья обучающихся: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C523B" w:rsidRDefault="00DC2D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0C523B">
        <w:trPr>
          <w:trHeight w:val="735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C523B" w:rsidRDefault="00DC2D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доступе к информационным системам и информационно-телекоммуникационным сетям: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C523B" w:rsidRDefault="00DC2D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0C523B">
        <w:trPr>
          <w:trHeight w:val="945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C523B" w:rsidRDefault="00DC2D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об электронных образовательных ресурсах, к которым обеспечивается доступ обучающихся: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C523B" w:rsidRDefault="00DC2D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0C523B">
        <w:trPr>
          <w:trHeight w:val="825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C523B" w:rsidRDefault="00DC2D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наличии и условиях предоставления обучающимся стипендий, мер социальной поддержки: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C523B" w:rsidRDefault="00DC2D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0C523B">
        <w:trPr>
          <w:trHeight w:val="1425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C523B" w:rsidRDefault="00DC2D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наличии общежития, интерната, количестве жилых помещений в общежитии, интернате для иногородних обучающихся, формировании пла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 за проживание в общежитии (при наличии)*: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C523B" w:rsidRDefault="00DC2D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0C523B">
        <w:trPr>
          <w:trHeight w:val="495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C523B" w:rsidRDefault="00DC2D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трудоустройстве выпускников (при наличии)*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C523B" w:rsidRDefault="00DC2D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0C523B">
        <w:trPr>
          <w:trHeight w:val="1365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C523B" w:rsidRDefault="00DC2D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о наличии и порядке оказания платных образовательных услуг (при наличии)*: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C523B" w:rsidRDefault="00DC2D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0C523B">
        <w:trPr>
          <w:trHeight w:val="525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C523B" w:rsidRDefault="00DC2D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об объеме образовательной деятельности: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C523B" w:rsidRDefault="00DC2D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0C523B">
        <w:trPr>
          <w:trHeight w:val="795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C523B" w:rsidRDefault="00DC2D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поступлении финансовых и материальных средств и об их расходовании по итогам финансового года: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C523B" w:rsidRDefault="00DC2D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0C523B">
        <w:trPr>
          <w:trHeight w:val="375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C523B" w:rsidRDefault="00DC2D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количестве вакантных мест для приема (перевода):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C523B" w:rsidRDefault="00DC2D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0C523B">
        <w:trPr>
          <w:trHeight w:val="1110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C523B" w:rsidRDefault="00DC2D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материально-техническом обеспечении образовательной деятельности для использования инвалидами и лицами с ОВЗ: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C523B" w:rsidRDefault="00DC2D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0C523B">
        <w:trPr>
          <w:trHeight w:val="1125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C523B" w:rsidRDefault="00DC2D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об обеспечении доступа в здания образовательной организации инвалидов и лиц с ограниченными возможностями здоровья: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0C523B">
        <w:trPr>
          <w:trHeight w:val="810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C523B" w:rsidRDefault="00DC2D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специальных условиях питания для инвалидов и лиц с ограниченными возможностями здоровья: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мация размещена</w:t>
            </w:r>
          </w:p>
        </w:tc>
      </w:tr>
      <w:tr w:rsidR="000C523B">
        <w:trPr>
          <w:trHeight w:val="645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C523B" w:rsidRDefault="00DC2D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специальных условиях охраны здоровья для инвалидов и лиц с ограниченными возможностями здоровья: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0C523B">
        <w:trPr>
          <w:trHeight w:val="645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C523B" w:rsidRDefault="00DC2D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доступе к приспособленным для использования инвалидами и лицами с ограниченными возможностями здоровья информационным системам и информационно-телекоммуникационным сетям: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0C523B">
        <w:trPr>
          <w:trHeight w:val="645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C523B" w:rsidRDefault="00DC2D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приспособленных для использования инв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алидами и лицами с ограниченными возможностями здоровья электронных образовательных ресурсах, к которым обеспечивается доступ обучающихся: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0C523B">
        <w:trPr>
          <w:trHeight w:val="645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C523B" w:rsidRDefault="00DC2D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наличии специальных технических средств обучения коллективного и индивидуального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ользования для инвалидов и лиц с ограниченными возможностями здоровья: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0C523B">
        <w:trPr>
          <w:trHeight w:val="645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C523B" w:rsidRDefault="00DC2D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наличии условий для беспрепятственного доступа в общежитие, интернат, о количестве жилых помещений в общежитии, интернате, приспособленных для использ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ования инвалидами и лицами с ОВЗ (при наличии)*: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0C523B">
        <w:trPr>
          <w:trHeight w:val="645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C523B" w:rsidRDefault="00DC2D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Заключенные и планируемые к заключению договоры с иностранными и (или) международными организациями по вопросам образования и науки (при наличии)*: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0C523B">
        <w:trPr>
          <w:trHeight w:val="645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C523B" w:rsidRDefault="00DC2D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Международная аккредитация образовательных программ (при наличии)*: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</w:tbl>
    <w:p w:rsidR="000C523B" w:rsidRDefault="000C523B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523B" w:rsidRDefault="00DC2D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Также было проанализировано наличие на официальных сайтах информации:</w:t>
      </w:r>
    </w:p>
    <w:p w:rsidR="000C523B" w:rsidRDefault="00DC2D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 дистанционных способах обратной связи и взаимодействия с получателями услуг и их функционир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овании: абонентский номер телефона, </w:t>
      </w:r>
    </w:p>
    <w:p w:rsidR="000C523B" w:rsidRDefault="00DC2D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о дистанционных способах обратной связи и взаимодействия с получателями услуг и их функционировании: адрес электронной почты,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C523B" w:rsidRDefault="00DC2D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 дистанционных способах обратной связи и взаимод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ействия с получателями услуг и их функционировании: электронные сервисы (для подачи электронного обращения (жалобы, предложения), получения консультации по оказываемым услугам, раздел официального сайта «Часто задаваемые вопросы»),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C523B" w:rsidRDefault="00DC2D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 дистанционных способах обратной связи и взаимодействия с получателями услуг и их функционировании: техническая возможность выражения получателем услуг мнения о качестве условий оказания услуг организацией социальной сферы (наличие анкеты для опроса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граждан или гиперссылки на нее).</w:t>
      </w:r>
    </w:p>
    <w:p w:rsidR="000C523B" w:rsidRDefault="000C523B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523B" w:rsidRDefault="00DC2D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Отмечен высокий уровень доступности взаимодействия с получателями услуг по телефону, электронной почте. </w:t>
      </w:r>
    </w:p>
    <w:p w:rsidR="000C523B" w:rsidRDefault="000C523B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523B" w:rsidRDefault="000C523B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523B" w:rsidRDefault="00DC2D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:rsidR="000C523B" w:rsidRDefault="00DC2D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4) РЕЗУЛЬТАТЫ СБОРА, ОБОБЩЕНИЯ И АНАЛИЗА ИНФОРМАЦИИ О СООТВЕТСТВИИ СТЕНДОВ УСТАНОВЛЕННЫМ ТРЕБОВАНИЯМ В ЧАСТИ РАЗМЕЩЕНИЯ ОБЯЗАТЕЛЬНОЙ ИНФОРМАЦИИ*</w:t>
      </w:r>
    </w:p>
    <w:p w:rsidR="000C523B" w:rsidRDefault="00DC2D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* обобщенные результаты в отношении всех организаций, участвовавших в процедуре </w:t>
      </w:r>
    </w:p>
    <w:p w:rsidR="000C523B" w:rsidRDefault="000C523B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523B" w:rsidRDefault="00DC2D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Перечень обязательной к размещению на стенде информации:</w:t>
      </w:r>
    </w:p>
    <w:p w:rsidR="000C523B" w:rsidRDefault="000C523B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color w:val="FF0000"/>
        </w:rPr>
      </w:pPr>
    </w:p>
    <w:tbl>
      <w:tblPr>
        <w:tblStyle w:val="af4"/>
        <w:tblW w:w="104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440"/>
      </w:tblGrid>
      <w:tr w:rsidR="000C523B">
        <w:trPr>
          <w:trHeight w:val="450"/>
        </w:trPr>
        <w:tc>
          <w:tcPr>
            <w:tcW w:w="10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Информация о месте нахождения образовательной организации и ее филиалов (при наличии)</w:t>
            </w:r>
          </w:p>
          <w:p w:rsidR="000C523B" w:rsidRDefault="00DC2D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Информация о режиме, графике работы</w:t>
            </w:r>
          </w:p>
          <w:p w:rsidR="000C523B" w:rsidRDefault="00DC2D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Информация о контактных телефонах и об адресах электронной почты</w:t>
            </w:r>
          </w:p>
          <w:p w:rsidR="000C523B" w:rsidRDefault="00DC2D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Инф</w:t>
            </w:r>
            <w:r>
              <w:rPr>
                <w:rFonts w:ascii="Times New Roman" w:eastAsia="Times New Roman" w:hAnsi="Times New Roman" w:cs="Times New Roman"/>
              </w:rPr>
              <w:t>ормация о структуре и об органах управления образовательной организации (в том числе: наименование структурных подразделений (органов управления); фамилии, имена, отчества и должности руководителей структурных подразделений; места нахождения структурных по</w:t>
            </w:r>
            <w:r>
              <w:rPr>
                <w:rFonts w:ascii="Times New Roman" w:eastAsia="Times New Roman" w:hAnsi="Times New Roman" w:cs="Times New Roman"/>
              </w:rPr>
              <w:t>дразделений; адреса официальных сайтов в сети «Интернет» структурных подразделений (при наличии); адреса электронной почты структурных подразделений (при наличии)</w:t>
            </w:r>
          </w:p>
          <w:p w:rsidR="000C523B" w:rsidRDefault="00DC2D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Лицензии на осуществление образовательной деятельности (с приложениями)</w:t>
            </w:r>
          </w:p>
          <w:p w:rsidR="000C523B" w:rsidRDefault="00DC2D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Свидетельства о г</w:t>
            </w:r>
            <w:r>
              <w:rPr>
                <w:rFonts w:ascii="Times New Roman" w:eastAsia="Times New Roman" w:hAnsi="Times New Roman" w:cs="Times New Roman"/>
              </w:rPr>
              <w:t>осударственной аккредитации (с приложениями)</w:t>
            </w:r>
          </w:p>
          <w:p w:rsidR="000C523B" w:rsidRDefault="00DC2D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</w:t>
            </w:r>
            <w:r>
              <w:rPr>
                <w:rFonts w:ascii="Times New Roman" w:eastAsia="Times New Roman" w:hAnsi="Times New Roman" w:cs="Times New Roman"/>
              </w:rPr>
              <w:t>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</w:t>
            </w:r>
            <w:r>
              <w:rPr>
                <w:rFonts w:ascii="Times New Roman" w:eastAsia="Times New Roman" w:hAnsi="Times New Roman" w:cs="Times New Roman"/>
              </w:rPr>
              <w:t>зацией и обучающимися и (или) родителями (законными представителями) несовершеннолетних обучающихся.</w:t>
            </w:r>
          </w:p>
          <w:p w:rsidR="000C523B" w:rsidRDefault="00DC2D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Правила внутреннего распорядка обучающихся, правила внутреннего трудового распорядка и коллективный договор</w:t>
            </w:r>
          </w:p>
          <w:p w:rsidR="000C523B" w:rsidRDefault="00DC2D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Документ о порядке оказания платных образов</w:t>
            </w:r>
            <w:r>
              <w:rPr>
                <w:rFonts w:ascii="Times New Roman" w:eastAsia="Times New Roman" w:hAnsi="Times New Roman" w:cs="Times New Roman"/>
              </w:rPr>
              <w:t>ательных услуг (при наличии), в том числе образец договора об оказании платных образовательных услуг, документ об утверждении стоимости обучения по каждой образовательной программе*</w:t>
            </w:r>
          </w:p>
          <w:p w:rsidR="000C523B" w:rsidRDefault="00DC2D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Информация об учебных планах реализуемых образовательных программ с прил</w:t>
            </w:r>
            <w:r>
              <w:rPr>
                <w:rFonts w:ascii="Times New Roman" w:eastAsia="Times New Roman" w:hAnsi="Times New Roman" w:cs="Times New Roman"/>
              </w:rPr>
              <w:t>ожением их копий</w:t>
            </w:r>
          </w:p>
          <w:p w:rsidR="000C523B" w:rsidRDefault="00DC2D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Информация о реализуемых образовательных программах, в том числе о реализуемых адаптированных образовательных программах, с указанием учебных предметов, курсов, дисциплин (модулей), практики, предусмотренных соответствующей образовательн</w:t>
            </w:r>
            <w:r>
              <w:rPr>
                <w:rFonts w:ascii="Times New Roman" w:eastAsia="Times New Roman" w:hAnsi="Times New Roman" w:cs="Times New Roman"/>
              </w:rPr>
              <w:t>ой программой, об использовании при реализации указанных образовательных программ электронного обучения и дистанционных образовательных технологий (при наличии)</w:t>
            </w:r>
          </w:p>
          <w:p w:rsidR="000C523B" w:rsidRDefault="00DC2D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Информация о руководителе образовательной организации, его заместителях, руководителях филиал</w:t>
            </w:r>
            <w:r>
              <w:rPr>
                <w:rFonts w:ascii="Times New Roman" w:eastAsia="Times New Roman" w:hAnsi="Times New Roman" w:cs="Times New Roman"/>
              </w:rPr>
              <w:t>ов образовательной организации (при их наличии), в том числе: фамилия, имя, отчество (при наличии) руководителя, его заместителей; должность руководителя, его заместителей; контактные телефоны; адреса электронной почты</w:t>
            </w:r>
          </w:p>
          <w:p w:rsidR="000C523B" w:rsidRDefault="00DC2D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Информация о условиях питания обуча</w:t>
            </w:r>
            <w:r>
              <w:rPr>
                <w:rFonts w:ascii="Times New Roman" w:eastAsia="Times New Roman" w:hAnsi="Times New Roman" w:cs="Times New Roman"/>
              </w:rPr>
              <w:t>ющихся, в том числе инвалидов и лиц с ограниченными возможностями здоровья</w:t>
            </w:r>
          </w:p>
          <w:p w:rsidR="000C523B" w:rsidRDefault="00DC2D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Информация о наличии и условиях предоставления обучающимся стипендий, мер социальной поддержки</w:t>
            </w:r>
          </w:p>
          <w:p w:rsidR="000C523B" w:rsidRDefault="00DC2D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Информация о наличии и порядке оказания платных образовательных услуг (при наличии</w:t>
            </w:r>
            <w:r>
              <w:rPr>
                <w:rFonts w:ascii="Times New Roman" w:eastAsia="Times New Roman" w:hAnsi="Times New Roman" w:cs="Times New Roman"/>
              </w:rPr>
              <w:t>)*</w:t>
            </w:r>
          </w:p>
          <w:p w:rsidR="000C523B" w:rsidRDefault="00DC2D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</w:rPr>
              <w:t>- Информация о количестве вакантных мест для приема (перевода) по каждой образовательной программе, профессии, специальности, направлению подготовки (на места, финансируемые за счет бюджетных ассигнований федерального бюджета, бюджетов субъектов Российс</w:t>
            </w:r>
            <w:r>
              <w:rPr>
                <w:rFonts w:ascii="Times New Roman" w:eastAsia="Times New Roman" w:hAnsi="Times New Roman" w:cs="Times New Roman"/>
              </w:rPr>
              <w:t>кой Федерации, местных бюджетов, по договорам об образовании за счет средств физических и (или) юридических лиц)</w:t>
            </w:r>
          </w:p>
        </w:tc>
      </w:tr>
    </w:tbl>
    <w:p w:rsidR="000C523B" w:rsidRDefault="000C523B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523B" w:rsidRDefault="00DC2D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стендах информация размещена в соответствии с утвержденным перечнем. </w:t>
      </w:r>
    </w:p>
    <w:p w:rsidR="000C523B" w:rsidRDefault="000C523B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523B" w:rsidRDefault="00DC2D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:rsidR="000C523B" w:rsidRDefault="00DC2D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5) РЕЗУЛЬТАТЫ СБОРА, ОБОБЩЕНИЯ И АНАЛИЗА ИНФОРМАЦИИ </w:t>
      </w:r>
    </w:p>
    <w:p w:rsidR="000C523B" w:rsidRDefault="00DC2D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 РЕЗУЛЬТАТАМ ОПРОСА ПОЛУЧАТЕЛЕЙ УСЛУГ*</w:t>
      </w:r>
    </w:p>
    <w:p w:rsidR="000C523B" w:rsidRDefault="00DC2D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* обобщенные результаты в отношении всех организаций, участвовавших в процедуре </w:t>
      </w:r>
    </w:p>
    <w:p w:rsidR="000C523B" w:rsidRDefault="000C523B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523B" w:rsidRDefault="00DC2D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Абсолютные показатели анкетирования: </w:t>
      </w:r>
    </w:p>
    <w:p w:rsidR="000C523B" w:rsidRDefault="000C523B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5"/>
        <w:tblW w:w="10410" w:type="dxa"/>
        <w:tblInd w:w="-60" w:type="dxa"/>
        <w:tblLayout w:type="fixed"/>
        <w:tblLook w:val="0600"/>
      </w:tblPr>
      <w:tblGrid>
        <w:gridCol w:w="8790"/>
        <w:gridCol w:w="1620"/>
      </w:tblGrid>
      <w:tr w:rsidR="000C523B">
        <w:trPr>
          <w:trHeight w:val="645"/>
        </w:trPr>
        <w:tc>
          <w:tcPr>
            <w:tcW w:w="879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C523B" w:rsidRDefault="00DC2D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Чобщ - общее число опрошенных получателей услуг</w:t>
            </w:r>
          </w:p>
        </w:tc>
        <w:tc>
          <w:tcPr>
            <w:tcW w:w="162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764</w:t>
            </w:r>
          </w:p>
        </w:tc>
      </w:tr>
      <w:tr w:rsidR="000C523B">
        <w:trPr>
          <w:trHeight w:val="330"/>
        </w:trPr>
        <w:tc>
          <w:tcPr>
            <w:tcW w:w="879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C523B" w:rsidRDefault="00DC2D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Устенд - число получателей услуг, удовлетворенных открытостью, полнотой и доступностью информации, размещенной на информационных стендах в помещении организации</w:t>
            </w:r>
          </w:p>
        </w:tc>
        <w:tc>
          <w:tcPr>
            <w:tcW w:w="162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C523B" w:rsidRDefault="00DC2D5D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639</w:t>
            </w:r>
          </w:p>
        </w:tc>
      </w:tr>
      <w:tr w:rsidR="000C523B">
        <w:trPr>
          <w:trHeight w:val="585"/>
        </w:trPr>
        <w:tc>
          <w:tcPr>
            <w:tcW w:w="879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C523B" w:rsidRDefault="00DC2D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Усайт - число получателей услуг, удовлетворенных открытостью, полнотой и доступностью инфо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рмации, размещенной на официальном сайте организации</w:t>
            </w:r>
          </w:p>
        </w:tc>
        <w:tc>
          <w:tcPr>
            <w:tcW w:w="162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C523B" w:rsidRDefault="00DC2D5D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</w:tr>
      <w:tr w:rsidR="000C523B">
        <w:trPr>
          <w:trHeight w:val="585"/>
        </w:trPr>
        <w:tc>
          <w:tcPr>
            <w:tcW w:w="879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C523B" w:rsidRDefault="00DC2D5D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Укомф - число получателей услуг, удовлетворенных комфортностью предоставления услуг организацией социальной сферы</w:t>
            </w:r>
          </w:p>
        </w:tc>
        <w:tc>
          <w:tcPr>
            <w:tcW w:w="162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C523B" w:rsidRDefault="00DC2D5D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675</w:t>
            </w:r>
          </w:p>
        </w:tc>
      </w:tr>
      <w:tr w:rsidR="000C523B">
        <w:trPr>
          <w:trHeight w:val="585"/>
        </w:trPr>
        <w:tc>
          <w:tcPr>
            <w:tcW w:w="879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C523B" w:rsidRDefault="00DC2D5D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Удост - число получателей услуг-инвалидов, удовлетворенных доступностью услуг для инвалидов</w:t>
            </w:r>
          </w:p>
        </w:tc>
        <w:tc>
          <w:tcPr>
            <w:tcW w:w="162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C523B" w:rsidRDefault="00DC2D5D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C523B">
        <w:trPr>
          <w:trHeight w:val="585"/>
        </w:trPr>
        <w:tc>
          <w:tcPr>
            <w:tcW w:w="879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C523B" w:rsidRDefault="00DC2D5D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Чинв - число опрошенных получателей услуг-инвалидов</w:t>
            </w:r>
          </w:p>
        </w:tc>
        <w:tc>
          <w:tcPr>
            <w:tcW w:w="162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C523B" w:rsidRDefault="00DC2D5D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0C523B">
        <w:trPr>
          <w:trHeight w:val="585"/>
        </w:trPr>
        <w:tc>
          <w:tcPr>
            <w:tcW w:w="879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C523B" w:rsidRDefault="00DC2D5D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Уперв.конт - число получателей услуг, удовлетворенных доброжелательностью, вежливостью работников органи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зации, обеспечивающих первичный контакт и информирование получателя услуги</w:t>
            </w:r>
          </w:p>
        </w:tc>
        <w:tc>
          <w:tcPr>
            <w:tcW w:w="162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C523B" w:rsidRDefault="00DC2D5D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706</w:t>
            </w:r>
          </w:p>
        </w:tc>
      </w:tr>
      <w:tr w:rsidR="000C523B">
        <w:trPr>
          <w:trHeight w:val="585"/>
        </w:trPr>
        <w:tc>
          <w:tcPr>
            <w:tcW w:w="879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C523B" w:rsidRDefault="00DC2D5D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Уоказ.услуг - число получателей услуг, удовлетворенных доброжелательностью, вежливостью работников организации, обеспечивающих непосредственное оказание услуги</w:t>
            </w:r>
          </w:p>
        </w:tc>
        <w:tc>
          <w:tcPr>
            <w:tcW w:w="162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C523B" w:rsidRDefault="00DC2D5D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707</w:t>
            </w:r>
          </w:p>
        </w:tc>
      </w:tr>
      <w:tr w:rsidR="000C523B">
        <w:trPr>
          <w:trHeight w:val="585"/>
        </w:trPr>
        <w:tc>
          <w:tcPr>
            <w:tcW w:w="879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C523B" w:rsidRDefault="00DC2D5D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Увежл.дист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число получателей услуг, удовлетворенных доброжелательностью, вежливостью работников организации при использовании дистанционных форм взаимодействия</w:t>
            </w:r>
          </w:p>
        </w:tc>
        <w:tc>
          <w:tcPr>
            <w:tcW w:w="162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C523B" w:rsidRDefault="00DC2D5D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565</w:t>
            </w:r>
          </w:p>
        </w:tc>
      </w:tr>
      <w:tr w:rsidR="000C523B">
        <w:trPr>
          <w:trHeight w:val="585"/>
        </w:trPr>
        <w:tc>
          <w:tcPr>
            <w:tcW w:w="879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C523B" w:rsidRDefault="00DC2D5D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Уреком - число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</w:t>
            </w:r>
          </w:p>
        </w:tc>
        <w:tc>
          <w:tcPr>
            <w:tcW w:w="162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C523B" w:rsidRDefault="00DC2D5D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695</w:t>
            </w:r>
          </w:p>
        </w:tc>
      </w:tr>
      <w:tr w:rsidR="000C523B">
        <w:trPr>
          <w:trHeight w:val="585"/>
        </w:trPr>
        <w:tc>
          <w:tcPr>
            <w:tcW w:w="879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C523B" w:rsidRDefault="00DC2D5D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Уорг.усл - число получателей услуг, удовлетворенных организационными условиями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предоставления услуг</w:t>
            </w:r>
          </w:p>
        </w:tc>
        <w:tc>
          <w:tcPr>
            <w:tcW w:w="162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C523B" w:rsidRDefault="00DC2D5D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696</w:t>
            </w:r>
          </w:p>
        </w:tc>
      </w:tr>
      <w:tr w:rsidR="000C523B">
        <w:trPr>
          <w:trHeight w:val="585"/>
        </w:trPr>
        <w:tc>
          <w:tcPr>
            <w:tcW w:w="879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C523B" w:rsidRDefault="00DC2D5D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Ууд - число получателей услуг, удовлетворенных в целом условиями оказания услуг в организации социальной сферы</w:t>
            </w:r>
          </w:p>
        </w:tc>
        <w:tc>
          <w:tcPr>
            <w:tcW w:w="162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C523B" w:rsidRDefault="00DC2D5D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693</w:t>
            </w:r>
          </w:p>
        </w:tc>
      </w:tr>
    </w:tbl>
    <w:p w:rsidR="000C523B" w:rsidRDefault="000C523B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523B" w:rsidRDefault="00DC2D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0C523B" w:rsidRDefault="00DC2D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Относительные (расчетные) показатели:</w:t>
      </w:r>
    </w:p>
    <w:p w:rsidR="000C523B" w:rsidRDefault="000C523B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6"/>
        <w:tblW w:w="10410" w:type="dxa"/>
        <w:tblInd w:w="-60" w:type="dxa"/>
        <w:tblLayout w:type="fixed"/>
        <w:tblLook w:val="0600"/>
      </w:tblPr>
      <w:tblGrid>
        <w:gridCol w:w="8775"/>
        <w:gridCol w:w="1635"/>
      </w:tblGrid>
      <w:tr w:rsidR="000C523B">
        <w:trPr>
          <w:trHeight w:val="780"/>
        </w:trPr>
        <w:tc>
          <w:tcPr>
            <w:tcW w:w="877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C523B" w:rsidRDefault="00DC2D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сферы</w:t>
            </w:r>
          </w:p>
        </w:tc>
        <w:tc>
          <w:tcPr>
            <w:tcW w:w="163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C523B" w:rsidRDefault="00DC2D5D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81,15%</w:t>
            </w:r>
          </w:p>
        </w:tc>
      </w:tr>
      <w:tr w:rsidR="000C523B">
        <w:trPr>
          <w:trHeight w:val="345"/>
        </w:trPr>
        <w:tc>
          <w:tcPr>
            <w:tcW w:w="877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C523B" w:rsidRDefault="00DC2D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получателей услуг удовлетворенных комфортностью предоставления услуг организацией социальной сферы</w:t>
            </w:r>
          </w:p>
        </w:tc>
        <w:tc>
          <w:tcPr>
            <w:tcW w:w="163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C523B" w:rsidRDefault="00DC2D5D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88,35%</w:t>
            </w:r>
          </w:p>
        </w:tc>
      </w:tr>
      <w:tr w:rsidR="000C523B">
        <w:trPr>
          <w:trHeight w:val="330"/>
        </w:trPr>
        <w:tc>
          <w:tcPr>
            <w:tcW w:w="877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C523B" w:rsidRDefault="00DC2D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получателей услуг, удовлетворенных доступностью услуг для инвалидов</w:t>
            </w:r>
          </w:p>
        </w:tc>
        <w:tc>
          <w:tcPr>
            <w:tcW w:w="163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C523B" w:rsidRDefault="00DC2D5D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88,24%</w:t>
            </w:r>
          </w:p>
        </w:tc>
      </w:tr>
      <w:tr w:rsidR="000C523B">
        <w:trPr>
          <w:trHeight w:val="750"/>
        </w:trPr>
        <w:tc>
          <w:tcPr>
            <w:tcW w:w="877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C523B" w:rsidRDefault="00DC2D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</w:t>
            </w:r>
          </w:p>
        </w:tc>
        <w:tc>
          <w:tcPr>
            <w:tcW w:w="163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C523B" w:rsidRDefault="00DC2D5D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92,41%</w:t>
            </w:r>
          </w:p>
        </w:tc>
      </w:tr>
      <w:tr w:rsidR="000C523B">
        <w:trPr>
          <w:trHeight w:val="570"/>
        </w:trPr>
        <w:tc>
          <w:tcPr>
            <w:tcW w:w="877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C523B" w:rsidRDefault="00DC2D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</w:t>
            </w:r>
          </w:p>
        </w:tc>
        <w:tc>
          <w:tcPr>
            <w:tcW w:w="163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C523B" w:rsidRDefault="00DC2D5D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92,54%</w:t>
            </w:r>
          </w:p>
        </w:tc>
      </w:tr>
      <w:tr w:rsidR="000C523B">
        <w:trPr>
          <w:trHeight w:val="510"/>
        </w:trPr>
        <w:tc>
          <w:tcPr>
            <w:tcW w:w="877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C523B" w:rsidRDefault="00DC2D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получателей услуг, удовлетворенных доброжелательность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ю, вежливостью работников организации социальной сферы при использовании дистанционных форм взаимодействия</w:t>
            </w:r>
          </w:p>
        </w:tc>
        <w:tc>
          <w:tcPr>
            <w:tcW w:w="163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C523B" w:rsidRDefault="00DC2D5D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73,95%</w:t>
            </w:r>
          </w:p>
        </w:tc>
      </w:tr>
      <w:tr w:rsidR="000C523B">
        <w:trPr>
          <w:trHeight w:val="585"/>
        </w:trPr>
        <w:tc>
          <w:tcPr>
            <w:tcW w:w="877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C523B" w:rsidRDefault="00DC2D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</w:t>
            </w:r>
          </w:p>
        </w:tc>
        <w:tc>
          <w:tcPr>
            <w:tcW w:w="163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C523B" w:rsidRDefault="00DC2D5D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90,97%</w:t>
            </w:r>
          </w:p>
        </w:tc>
      </w:tr>
      <w:tr w:rsidR="000C523B">
        <w:trPr>
          <w:trHeight w:val="345"/>
        </w:trPr>
        <w:tc>
          <w:tcPr>
            <w:tcW w:w="877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C523B" w:rsidRDefault="00DC2D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получателей услуг, удовлетворенных в целом усл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овиями оказания услуг в организации социальной сферы</w:t>
            </w:r>
          </w:p>
        </w:tc>
        <w:tc>
          <w:tcPr>
            <w:tcW w:w="163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C523B" w:rsidRDefault="00DC2D5D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91,10%</w:t>
            </w:r>
          </w:p>
        </w:tc>
      </w:tr>
      <w:tr w:rsidR="000C523B">
        <w:trPr>
          <w:trHeight w:val="345"/>
        </w:trPr>
        <w:tc>
          <w:tcPr>
            <w:tcW w:w="877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C523B" w:rsidRDefault="00DC2D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получателей услуг, удовлетворенных организационными условиями предоставления услуг</w:t>
            </w:r>
          </w:p>
        </w:tc>
        <w:tc>
          <w:tcPr>
            <w:tcW w:w="163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C523B" w:rsidRDefault="00DC2D5D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90,71%</w:t>
            </w:r>
          </w:p>
        </w:tc>
      </w:tr>
    </w:tbl>
    <w:p w:rsidR="000C523B" w:rsidRDefault="000C523B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523B" w:rsidRDefault="000C523B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523B" w:rsidRDefault="00DC2D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:rsidR="000C523B" w:rsidRDefault="00DC2D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НА ОСНОВАНИИ ВЫШЕИЗЛОЖЕННОГО РЕКОМЕНДУЕТСЯ РАССМОТРЕТЬ НА ЗАСЕДАНИИ ОБЩЕСТВЕННОГО СОВЕТА, В КОМПЕТЕНЦИЮ КОТОРОГО ВХОДЯТ ВОПРОСЫ ОРГАНИЗАЦИИ И ПРОВЕДЕНИЯ НЕЗАВИСИМОЙ ОЦЕНКИ КАЧЕСТВА УСЛОВИЙ ОКАЗАНИЯ УСЛУГ ОРГАНИЗАЦИЯМИ, СЛЕДУЮЩИЕ ВОПРОСЫ:</w:t>
      </w:r>
    </w:p>
    <w:p w:rsidR="000C523B" w:rsidRDefault="000C523B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523B" w:rsidRDefault="00DC2D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1) ОБЩАЯ ИНФОРМАЦ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ИЯ</w:t>
      </w:r>
    </w:p>
    <w:p w:rsidR="000C523B" w:rsidRDefault="000C523B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523B" w:rsidRDefault="000C523B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7"/>
        <w:tblW w:w="10695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695"/>
      </w:tblGrid>
      <w:tr w:rsidR="000C523B">
        <w:trPr>
          <w:trHeight w:val="450"/>
        </w:trPr>
        <w:tc>
          <w:tcPr>
            <w:tcW w:w="10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организаций, принявших участие в процедуре независимой оценки качества условий оказания услуг - 20. Среднее значение - 80,08. Максимальное значение (в баллах) - 90,62. Минимальное значение - 69,66.</w:t>
            </w:r>
          </w:p>
        </w:tc>
      </w:tr>
    </w:tbl>
    <w:p w:rsidR="000C523B" w:rsidRDefault="000C523B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523B" w:rsidRDefault="000C523B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523B" w:rsidRDefault="000C523B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523B" w:rsidRDefault="00DC2D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2) КОЛИЧЕСТВЕННЫЕ РЕЗУЛЬТАТЫ</w:t>
      </w:r>
    </w:p>
    <w:p w:rsidR="000C523B" w:rsidRDefault="000C523B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523B" w:rsidRDefault="00DC2D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Рейтинг организаций по результатам процедуры сбора, обобщения и анализа информации о качестве условий оказания услуг организациями </w:t>
      </w:r>
    </w:p>
    <w:p w:rsidR="000C523B" w:rsidRDefault="000C523B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8"/>
        <w:tblW w:w="10605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545"/>
        <w:gridCol w:w="7995"/>
        <w:gridCol w:w="1065"/>
      </w:tblGrid>
      <w:tr w:rsidR="000C523B">
        <w:trPr>
          <w:trHeight w:val="566"/>
        </w:trPr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 рейтинге</w:t>
            </w:r>
          </w:p>
        </w:tc>
        <w:tc>
          <w:tcPr>
            <w:tcW w:w="7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0C523B">
        <w:trPr>
          <w:trHeight w:val="566"/>
        </w:trPr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МКОУ "Лаганская СОШ №1 им. Люлякина И.М."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90,62</w:t>
            </w:r>
          </w:p>
        </w:tc>
      </w:tr>
      <w:tr w:rsidR="000C523B">
        <w:trPr>
          <w:trHeight w:val="566"/>
        </w:trPr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МКУ ДО "ЛДЮСШ им.Анханова В.Г."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87,04</w:t>
            </w:r>
          </w:p>
        </w:tc>
      </w:tr>
      <w:tr w:rsidR="000C523B">
        <w:trPr>
          <w:trHeight w:val="566"/>
        </w:trPr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МКОУ "Джалыковская СОШ имени Бембеева Т.О."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85,42</w:t>
            </w:r>
          </w:p>
        </w:tc>
      </w:tr>
      <w:tr w:rsidR="000C523B">
        <w:trPr>
          <w:trHeight w:val="566"/>
        </w:trPr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МКОУ "Северная СОШ им. Лиджи-Горяева Т.Л-Г."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84,28</w:t>
            </w:r>
          </w:p>
        </w:tc>
      </w:tr>
      <w:tr w:rsidR="000C523B">
        <w:trPr>
          <w:trHeight w:val="566"/>
        </w:trPr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МКДОУ ДС "Джангар"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83,76</w:t>
            </w:r>
          </w:p>
        </w:tc>
      </w:tr>
      <w:tr w:rsidR="000C523B">
        <w:trPr>
          <w:trHeight w:val="566"/>
        </w:trPr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МКОУ "Лаганская СОШ № 3 им. Очирова Л-Г. Б."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82,64</w:t>
            </w:r>
          </w:p>
        </w:tc>
      </w:tr>
      <w:tr w:rsidR="000C523B">
        <w:trPr>
          <w:trHeight w:val="566"/>
        </w:trPr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МКДОУ ДС "Буратино"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82,08</w:t>
            </w:r>
          </w:p>
        </w:tc>
      </w:tr>
      <w:tr w:rsidR="000C523B">
        <w:trPr>
          <w:trHeight w:val="566"/>
        </w:trPr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МКДОУ ДС "Солнышко"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82,04</w:t>
            </w:r>
          </w:p>
        </w:tc>
      </w:tr>
      <w:tr w:rsidR="000C523B">
        <w:trPr>
          <w:trHeight w:val="566"/>
        </w:trPr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7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МКДОУ ДС "Герел"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81,92</w:t>
            </w:r>
          </w:p>
        </w:tc>
      </w:tr>
      <w:tr w:rsidR="000C523B">
        <w:trPr>
          <w:trHeight w:val="566"/>
        </w:trPr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МКУ ДО "ДДТ"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80,40</w:t>
            </w:r>
          </w:p>
        </w:tc>
      </w:tr>
      <w:tr w:rsidR="000C523B">
        <w:trPr>
          <w:trHeight w:val="566"/>
        </w:trPr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МКДОУ ДС "Нарн"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79,86</w:t>
            </w:r>
          </w:p>
        </w:tc>
      </w:tr>
      <w:tr w:rsidR="000C523B">
        <w:trPr>
          <w:trHeight w:val="566"/>
        </w:trPr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МКДОУ ДС "Тополек"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79,86</w:t>
            </w:r>
          </w:p>
        </w:tc>
      </w:tr>
      <w:tr w:rsidR="000C523B">
        <w:trPr>
          <w:trHeight w:val="566"/>
        </w:trPr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13</w:t>
            </w:r>
          </w:p>
        </w:tc>
        <w:tc>
          <w:tcPr>
            <w:tcW w:w="7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МКДОУ ДС "Ромашка"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78,98</w:t>
            </w:r>
          </w:p>
        </w:tc>
      </w:tr>
      <w:tr w:rsidR="000C523B">
        <w:trPr>
          <w:trHeight w:val="566"/>
        </w:trPr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7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МКОУ "Красинская СОШ имени Л.И.Манджиева"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77,26</w:t>
            </w:r>
          </w:p>
        </w:tc>
      </w:tr>
      <w:tr w:rsidR="000C523B">
        <w:trPr>
          <w:trHeight w:val="566"/>
        </w:trPr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7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МКДОУ ДС "Харада"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77,10</w:t>
            </w:r>
          </w:p>
        </w:tc>
      </w:tr>
      <w:tr w:rsidR="000C523B">
        <w:trPr>
          <w:trHeight w:val="566"/>
        </w:trPr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7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МКОУ "</w:t>
            </w:r>
            <w:r>
              <w:rPr>
                <w:rFonts w:ascii="Times New Roman" w:eastAsia="Times New Roman" w:hAnsi="Times New Roman" w:cs="Times New Roman"/>
              </w:rPr>
              <w:t>Лаганская СОШ № 4 им. Джамбинова З.Э."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77,10</w:t>
            </w:r>
          </w:p>
        </w:tc>
      </w:tr>
      <w:tr w:rsidR="000C523B">
        <w:trPr>
          <w:trHeight w:val="566"/>
        </w:trPr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7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МКОУ "МПГ Г.Лагани им. Героя РФ Лиджиева М.В."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75,66</w:t>
            </w:r>
          </w:p>
        </w:tc>
      </w:tr>
      <w:tr w:rsidR="000C523B">
        <w:trPr>
          <w:trHeight w:val="566"/>
        </w:trPr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7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МКДОУ ДС "Дюймовочка"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74,38</w:t>
            </w:r>
          </w:p>
        </w:tc>
      </w:tr>
      <w:tr w:rsidR="000C523B">
        <w:trPr>
          <w:trHeight w:val="566"/>
        </w:trPr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7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МКОУ "Уланхольская СОШ им. Зая-Пандиты"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71,54</w:t>
            </w:r>
          </w:p>
        </w:tc>
      </w:tr>
      <w:tr w:rsidR="000C523B">
        <w:trPr>
          <w:trHeight w:val="566"/>
        </w:trPr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7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МКУ ДО "ЛДМШ им. Лиджиевой У.Б."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69,66</w:t>
            </w:r>
          </w:p>
        </w:tc>
      </w:tr>
    </w:tbl>
    <w:p w:rsidR="000C523B" w:rsidRDefault="000C523B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523B" w:rsidRDefault="00DC2D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3) ОСНОВНЫЕ РЕЗУЛЬТАТЫ</w:t>
      </w:r>
    </w:p>
    <w:p w:rsidR="000C523B" w:rsidRDefault="000C523B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9"/>
        <w:tblW w:w="10695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695"/>
      </w:tblGrid>
      <w:tr w:rsidR="000C523B">
        <w:trPr>
          <w:trHeight w:val="450"/>
        </w:trPr>
        <w:tc>
          <w:tcPr>
            <w:tcW w:w="10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организаций, принявших участие в процедуре независимой оценки качества условий оказания услуг - 20. Среднее значение - 80,08. Максимальное значение (в баллах) - 90,62. Минимальное значение - 69,66.</w:t>
            </w:r>
          </w:p>
        </w:tc>
      </w:tr>
    </w:tbl>
    <w:p w:rsidR="000C523B" w:rsidRDefault="000C523B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523B" w:rsidRDefault="00DC2D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4) ОСНОВНЫЕ НЕДОСТАТКИ</w:t>
      </w:r>
    </w:p>
    <w:p w:rsidR="000C523B" w:rsidRDefault="000C523B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a"/>
        <w:tblW w:w="10695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695"/>
      </w:tblGrid>
      <w:tr w:rsidR="000C523B">
        <w:trPr>
          <w:trHeight w:val="450"/>
        </w:trPr>
        <w:tc>
          <w:tcPr>
            <w:tcW w:w="10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числу основных выявленных недостатков можно отнести отсутствие следующих условий: наличие зоны отдыха (ожидания); наличие и понятность навигации внутри организации; наличие и доступность питьевой воды; наличие и доступность санитарно-гигиенических помеще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ний; санитарное состояние помещений организации; оборудование входных групп пандусами (подъемными платформами); наличие выделенных стоянок для автотранспортных средств инвалидов; наличие адаптированных лифтов, поручней, расширенных дверных проемов; наличие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сменных кресел-колясок; наличие специально оборудованных санитарно-гигиенических помещений в организации; оборудование входных групп пандусами (подъемными платформами); наличие выделенных стоянок для автотранспортных средств инвалидов; наличие адаптирован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ных лифтов, поручней, расширенных дверных проемов; наличие сменных кресел-колясок; наличие специально оборудованных санитарно-гигиенических помещений в организации; дублирование для инвалидов по слуху и зрению звуковой и зрительной информации; дублирование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надписей, знаков и иной текстовой и графической информации знаками, выполненными рельефно-точечным шрифтом Брайля; возможность предоставления инвалидам по слуху (слуху и зрению) услуг сурдопереводчика (тифлосурдопереводчика); альтернативной версии сайта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рганизации для инвалидов по зрению; возможность предоставления услуг в дистанционном режиме или на дому; дублирование для инвалидов по слуху и зрению звуковой и зрительной информации; дублирование надписей, знаков и иной текстовой и графической информации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знаками, выполненными рельефно-точечным шрифтом Брайля; возможность предоставления инвалидам по слуху (слуху и зрению) услуг сурдопереводчика (тифлосурдопереводчика); альтернативной версии сайта организации для инвалидов по зрению;</w:t>
            </w:r>
          </w:p>
        </w:tc>
      </w:tr>
    </w:tbl>
    <w:p w:rsidR="000C523B" w:rsidRDefault="000C523B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523B" w:rsidRDefault="00DC2D5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5) ПРЕДЛОЖЕНИЯ ОБ УЛУЧШЕНИИ КАЧЕСТВА </w:t>
      </w:r>
    </w:p>
    <w:p w:rsidR="000C523B" w:rsidRDefault="000C523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523B" w:rsidRDefault="00DC2D5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Довести полученные результаты до получателей услуг путем размещения информации в сети Интернет на предусмотренных для этой цели сайтах. Обсудить полученные результаты в трудовых коллективах.</w:t>
      </w:r>
    </w:p>
    <w:p w:rsidR="000C523B" w:rsidRDefault="000C523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523B" w:rsidRDefault="00DC2D5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Организациям в инди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видуальном порядке разработать и реализовать конкретные планы по устранению выявленных недостатков и повышению качества условий оказания услуг с учетом полученных результатов. Принять во внимание результаты проведенного опроса. </w:t>
      </w:r>
    </w:p>
    <w:p w:rsidR="000C523B" w:rsidRDefault="000C523B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523B" w:rsidRDefault="00DC2D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Также рекомендуется обр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атить внимание и принять меры в отношении следующих показателей независимой оценки качества условий оказания услуг:</w:t>
      </w:r>
    </w:p>
    <w:p w:rsidR="000C523B" w:rsidRDefault="000C523B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b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0C523B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0C523B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C523B" w:rsidRDefault="00DC2D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 в организации комфортных условий, в которых осуществляется деятельность: наличие зоны отдыха (ожидания);</w:t>
            </w:r>
          </w:p>
          <w:p w:rsidR="000C523B" w:rsidRDefault="00DC2D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 в организации комфортных условий, в которых осуществляется деятельность: наличие и понятность навигации внутри организации;</w:t>
            </w:r>
          </w:p>
          <w:p w:rsidR="000C523B" w:rsidRDefault="00DC2D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 в организации комфортных условий, в которых осуществляется деятельность: наличие и доступность питьевой воды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;</w:t>
            </w:r>
          </w:p>
          <w:p w:rsidR="000C523B" w:rsidRDefault="00DC2D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 в организации комфортных условий, в которых осуществляется деятельность: наличие и доступность санитарно-гигиенических помещений;</w:t>
            </w:r>
          </w:p>
          <w:p w:rsidR="000C523B" w:rsidRDefault="00DC2D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 в организации комфортных условий, в которых осуществляется деятельность:санитарное состояние помещен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ий организации;</w:t>
            </w:r>
          </w:p>
          <w:p w:rsidR="000C523B" w:rsidRDefault="00DC2D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</w:t>
            </w:r>
          </w:p>
          <w:p w:rsidR="000C523B" w:rsidRDefault="00DC2D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Оборудование территории, прилегающей к зданиям организации, и помещен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ий с учетом доступности для инвалидов: наличие выделенных стоянок для автотранспортных средств инвалидов;</w:t>
            </w:r>
          </w:p>
          <w:p w:rsidR="000C523B" w:rsidRDefault="00DC2D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Оборудование территории, прилегающей к зданиям организации, и помещений с учетом доступности для инвалидов: наличие адаптированных лифтов, поручней, 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асширенных дверных проемов;</w:t>
            </w:r>
          </w:p>
          <w:p w:rsidR="000C523B" w:rsidRDefault="00DC2D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Оборудование территории, прилегающей к зданиям организации, и помещений с учетом доступности для инвалидов: наличие сменных кресел-колясок;</w:t>
            </w:r>
          </w:p>
          <w:p w:rsidR="000C523B" w:rsidRDefault="00DC2D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Оборудование территории, прилегающей к зданиям организации, и помещений с учетом доступн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ости для инвалидов: наличие специально оборудованных санитарно-гигиенических помещений в организации;</w:t>
            </w:r>
          </w:p>
          <w:p w:rsidR="000C523B" w:rsidRDefault="00DC2D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вой и зрительной информации;</w:t>
            </w:r>
          </w:p>
          <w:p w:rsidR="000C523B" w:rsidRDefault="00DC2D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йля;</w:t>
            </w:r>
          </w:p>
          <w:p w:rsidR="000C523B" w:rsidRDefault="00DC2D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</w:t>
            </w:r>
          </w:p>
          <w:p w:rsidR="000C523B" w:rsidRDefault="00DC2D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 в организации условий до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ступности, позволяющих инвалидам получать услуги наравне с другими: альтернативной версии сайта организации для инвалидов по зрению;</w:t>
            </w:r>
          </w:p>
        </w:tc>
      </w:tr>
    </w:tbl>
    <w:p w:rsidR="000C523B" w:rsidRDefault="000C523B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0C523B" w:rsidRDefault="00DC2D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br w:type="page"/>
      </w:r>
    </w:p>
    <w:p w:rsidR="000C523B" w:rsidRDefault="000C523B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c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0C523B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МКОУ "Лаганская СОШ №1 им. Люлякина И.М."</w:t>
            </w:r>
          </w:p>
        </w:tc>
      </w:tr>
    </w:tbl>
    <w:p w:rsidR="000C523B" w:rsidRDefault="000C523B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d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0C523B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- 90,62; Численность обучающихся - 387; Чобщ - 114; Доля респондентов - 0,29; К1 - 96,4; Пинф - 100; Инорм - 55; Инорм - 16; Истенд - 16; Исайт - 55; Пдист - 100; Тдист - 30; Сдист - 4; Поткруд - 91; Устенд - 108; - 10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0; К2 - 98; Пкомф.усл - 100; Ткомф - 20; Скомф - 5; Укомф - 109; Пкомфуд - 96; К3 - 66; Поргдост - 40; Торгдост - 20; Соргдост - 2; Пуслугдост - 60; Туслугдост - 20; Суслугдост - 3; Пдостуд - 100; Чинв - 3; Удост - 3; К4 - 94,2; Пперв.конт уд - 99; Уперв.к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онт - 113; Показ.услугуд - 99; Уоказ.услуг - 113; Пвежл.дистуд - 75; Увежл.дист - 86; К5 - 98,5; Преком - 98; Уреком - 112; Уорг.усл - 112; Порг.услуд - 98; Ууд - 113; Пуд - 99; Ууд - 113; Пуд - 99. Сокращения и пояснения приведены на странице 2.</w:t>
            </w:r>
          </w:p>
        </w:tc>
      </w:tr>
    </w:tbl>
    <w:p w:rsidR="000C523B" w:rsidRDefault="000C523B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e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0C523B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да; наличие адаптиро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дому - да.</w:t>
            </w:r>
          </w:p>
        </w:tc>
      </w:tr>
    </w:tbl>
    <w:p w:rsidR="000C523B" w:rsidRDefault="000C523B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0C523B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АНАЛИЗ РАЗМЕЩЕННОЙ НА САЙТЕ ИНФОРМАЦИИ: 1. Полное и сокращенное (при наличии) наименование образовательной организации. Информация о дате создания образовательной организации: - да; 2. Информация об учредителе, учредителях образовательной организации: - 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; 3. Информация о месте нахождения образовательной организации и ее филиалов (при наличии): - да; 4. Информация о режиме, графике работы: - да; 5. Информация о контактных телефонах и об адресах электронной почты: - да; 7. Сведения о положениях о структурны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 подразделениях (об органах управления) с приложением копий указанных положений (при их наличии))*: - да; 8. Устав образовательной организации: - да; 9. Лицензии на осуществление образовательной деятельности (с приложениями): - да; 10. Свидетельства о гос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ударственной аккредитации (с приложениями): - да; 11. План финансово-хозяйственной деятельности образовательной организации или бюджетные сметы образовательной организации: - да; 12. Локальные нормативные акты по основным вопросам организации и осуществлен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ия образовательной деятельности: - да; 13. Правила внутреннего распорядка обучающихся, правила внутреннего трудового распорядка и коллективный договор: - да; 14. Отчет о результатах самообследования: - да; 15. Документ о порядке оказания платных образовате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льных услуг (при наличии): - да; 16. Предписания органов, осуществляющих государственный контроль (надзор) в сфере образования, отчеты об исполнении таких предписаний (при наличии)*: - да; 17. Информация о реализуемых уровнях образования: - да; 18. Информа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ция о формах обучения: - да; 19. Информация о нормативных сроках обучения: - да; 20. Информация о сроке действия государственной аккредитации образовательных программ (при наличии государственной аккредитации): - да; 21. Информация об описании образователь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ных программ с приложением их копий: - да; 22. Информация об учебных планах реализуемых образовательных программ с приложением их копий: - да; 23. Аннотации к рабочим программам дисциплин (по каждой дисциплине в составе образовательной программы) с приложе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нием их копий (при наличии): - да; 24. Информация о календарных учебных графиках с приложением их копий: - да; 25. Информация о методических и иных документах, разработанных образовательной организацией для обеспечения образовательного процесса: - да; 26.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реализуемых образовательных программах: - да; 27. Информация о численности обучающихся : - да; 28. Информация о языках, на которых осуществляется образование (обучение): - да; 29. Образовательные организации, реализующие общеобразовательные пр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ограммы, дополнительно указывают наименование образовательной программы*: - да; 30. Уровень образования: - да; 31. Информация о федеральных государственных образовательных стандартах и об образовательных стандартах с приложением их копий (при наличии) - 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; 33. Информация о персональном составе педагогических работников с указанием уровня образования, квалификации и опыта работы - да; 34. Информация о материально-техническом обеспечении образовательной деятельности: - да; 35. Информация об условиях питания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обучающихся (при наличии)* - да; 36. Информация об условиях охраны здоровья обучающихся: - да; 37. Информация о доступе к информационным системам и информационно-телекоммуникационным сетям: - да; 38. Информация об электронных образовательных ресурсах, к ко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торым обеспечивается доступ обучающихся: - да; 39. Информация о наличии и условиях предоставления обучающимся стипендий, мер социальной поддержки: - да; 40. Информация о наличии общежития, интерната, количестве жилых помещений в общежитии, интернате для ин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огородних обучающихся, формировании платы за проживание в общежитии (при наличии)*: - да; 41. Информация о трудоустройстве выпускников (при наличии)* - да; 42. Информация о наличии и порядке оказания платных образовательных услуг (при наличии)*: - да; 43.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об объеме образовательной деятельности: - да; 44. Информация о поступлении финансовых и материальных средств и об их расходовании по итогам финансового года: - да; 45. Информация о количестве вакантных мест для приема (перевода): - да; 46. Инфор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мация о материально-техническом обеспечении образовательной деятельности для использования инвалидами и лицами с ОВЗ: - да; 47. Информация об обеспечении доступа в здания образовательной организации инвалидов и лиц с ограниченными возможностями здоровья: 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да; 48. Информация о специальных условиях питания для инвалидов и лиц с ограниченными возможностями здоровья: - да; 49. Информация о специальных условиях охраны здоровья для инвалидов и лиц с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ограниченными возможностями здоровья: - да; 50. Информация о до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ступе к приспособленным для использования инвалидами и лицами с ограниченными возможностями здоровья информационным системам и информационно-телекоммуникационным сетям: - да; 51. Информация о приспособленных для использования инвалидами и лицами с ограниче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нными возможностями здоровья электронных образовательных ресурсах, к которым обеспечивается доступ обучающихся: - да; 52. Информация о наличии специальных технических средств обучения коллективного и индивидуального пользования для инвалидов и лиц с ограни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ченными возможностями здоровья: - да; 53. Информация о наличии условий для беспрепятственного доступа в общежитие, интернат, о количестве жилых помещений в общежитии, интернате, приспособленных для использования инвалидами и лицами с ОВЗ (при наличии)*: -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да; 54. Заключенные и планируемые к заключению договоры с иностранными и (или) международными организациями по вопросам образования и науки (при наличии)*: - да; 55. Международная аккредитация образовательных программ (при наличии)*: - да.</w:t>
            </w:r>
          </w:p>
          <w:p w:rsidR="000C523B" w:rsidRDefault="00DC2D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АНАЛИЗ РАЗМЕЩЕНН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ОЙ НА СТЕНДЕ ИНФОРМАЦИИ: недостатки не выявлены.</w:t>
            </w:r>
          </w:p>
        </w:tc>
      </w:tr>
    </w:tbl>
    <w:p w:rsidR="000C523B" w:rsidRDefault="000C523B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0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0C523B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ный характер. Рекомендации вносятся и утверждаются Общественным советом.</w:t>
            </w:r>
          </w:p>
        </w:tc>
      </w:tr>
    </w:tbl>
    <w:p w:rsidR="000C523B" w:rsidRDefault="000C523B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1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0C523B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МКОУ "МПГ Г.Лагани им. Героя РФ Лиджиева М.В."</w:t>
            </w:r>
          </w:p>
        </w:tc>
      </w:tr>
    </w:tbl>
    <w:p w:rsidR="000C523B" w:rsidRDefault="000C523B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2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0C523B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ИТОГОВЫЕ И ИНЫЕ ПОКАЗАТЕЛИ ОЦЕНКИ: Sn - 75,66; Численность обучающихся - 315; Чобщ - 37; Доля респондентов - 0,12; К1 - 92,4; Пинф - 100; Инорм - 55; Инорм - 16; Истенд - 16; Исайт - 55; Пдист - 100; Тдист - 30; Сдист - 4; Поткруд - 81; Устенд - 30; - 30;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К2 - 90,5; Пкомф.усл - 100; Ткомф - 20; Скомф - 5; Укомф - 30; Пкомфуд - 81; К3 - 43; Поргдост - 40; Торгдост - 20; Соргдост - 2; Пуслугдост - 40; Туслугдост - 20; Суслугдост - 2; Пдостуд - 50; Чинв - 2; Удост - 1; К4 - 78,8; Пперв.конт уд - 81; Уперв.конт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- 30; Показ.услугуд - 78; Уоказ.услуг - 29; Пвежл.дистуд - 76; Увежл.дист - 28; К5 - 73,6; Преком - 73; Уреком - 27; Уорг.усл - 28; Порг.услуд - 76; Ууд - 27; Пуд - 73; Ууд - 27; Пуд - 73. Сокращения и пояснения приведены на странице 2.</w:t>
            </w:r>
          </w:p>
        </w:tc>
      </w:tr>
    </w:tbl>
    <w:p w:rsidR="000C523B" w:rsidRDefault="000C523B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3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0C523B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да.</w:t>
            </w:r>
          </w:p>
        </w:tc>
      </w:tr>
    </w:tbl>
    <w:p w:rsidR="000C523B" w:rsidRDefault="000C523B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4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0C523B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АНАЛИЗ РАЗМЕЩЕННОЙ НА САЙТЕ ИНФОРМАЦИИ: 1. Полное и сокращенное (при наличии) наименование образовательной организации. Информация о дате создания образовательной организации: - да; 2. Информация об учредителе, учредителях образовательной организации: - 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; 3. Информация о месте нахождения образовательной организации и ее филиалов (при наличии): - да; 4. Информация о режиме, графике работы: - да; 5. Информация о контактных телефонах и об адресах электронной почты: - да; 7. Сведения о положениях о структурны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 подразделениях (об органах управления) с приложением копий указанных положений (при их наличии))*: - да; 8. Устав образовательной организации: - да; 9. Лицензии на осуществление образовательной деятельности (с приложениями): - да; 10. Свидетельства о гос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ударственной аккредитации (с приложениями): - да; 11. План финансово-хозяйственной деятельности образовательной организации или бюджетные сметы образовательной организации: - да; 12. Локальные нормативные акты по основным вопросам организации и осуществлен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ия образовательной деятельности: - да; 13. Правила внутреннего распорядка обучающихся, правила внутреннего трудового распорядка и коллективный договор: - да; 14. Отчет о результатах самообследования: - да; 15. Документ о порядке оказания платных образовате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льных услуг (при наличии): - да; 16. Предписания органов, осуществляющих государственный контроль (надзор) в сфере образования, отчеты об исполнении таких предписаний (при наличии)*: - да; 17. Информация о реализуемых уровнях образования: - да; 18. Информа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ция о формах обучения: - да; 19. Информация о нормативных сроках обучения: - да; 20. Информация о сроке действия государственной аккредитации образовательных программ (при наличии государственной аккредитации): - да; 21. Информация об описании образователь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ных программ с приложением их копий: - да; 22.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Информация об учебных планах реализуемых образовательных программ с приложением их копий: - да; 23. Аннотации к рабочим программам дисциплин (по каждой дисциплине в составе образовательной программы) с приложе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нием их копий (при наличии): - да; 24. Информация о календарных учебных графиках с приложением их копий: - да; 25. Информация о методических и иных документах, разработанных образовательной организацией для обеспечения образовательного процесса: - да; 26.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реализуемых образовательных программах: - да; 27. Информация о численности обучающихся : - да; 28. Информация о языках, на которых осуществляется образование (обучение): - да; 29. Образовательные организации, реализующие общеобразовательные пр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ограммы, дополнительно указывают наименование образовательной программы*: - да; 30. Уровень образования: - да; 31. Информация о федеральных государственных образовательных стандартах и об образовательных стандартах с приложением их копий (при наличии) - 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; 33. Информация о персональном составе педагогических работников с указанием уровня образования, квалификации и опыта работы - да; 34. Информация о материально-техническом обеспечении образовательной деятельности: - да; 35. Информация об условиях питания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обучающихся (при наличии)* - да; 36. Информация об условиях охраны здоровья обучающихся: - да; 37. Информация о доступе к информационным системам и информационно-телекоммуникационным сетям: - да; 38. Информация об электронных образовательных ресурсах, к ко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торым обеспечивается доступ обучающихся: - да; 39. Информация о наличии и условиях предоставления обучающимся стипендий, мер социальной поддержки: - да; 40. Информация о наличии общежития, интерната, количестве жилых помещений в общежитии, интернате для ин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огородних обучающихся, формировании платы за проживание в общежитии (при наличии)*: - да; 41. Информация о трудоустройстве выпускников (при наличии)* - да; 42. Информация о наличии и порядке оказания платных образовательных услуг (при наличии)*: - да; 43.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об объеме образовательной деятельности: - да; 44. Информация о поступлении финансовых и материальных средств и об их расходовании по итогам финансового года: - да; 45. Информация о количестве вакантных мест для приема (перевода): - да; 46. Инфор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мация о материально-техническом обеспечении образовательной деятельности для использования инвалидами и лицами с ОВЗ: - да; 47. Информация об обеспечении доступа в здания образовательной организации инвалидов и лиц с ограниченными возможностями здоровья: 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да; 48. Информация о специальных условиях питания для инвалидов и лиц с ограниченными возможностями здоровья: - да; 49. Информация о специальных условиях охраны здоровья для инвалидов и лиц с ограниченными возможностями здоровья: - да; 50. Информация о до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ступе к приспособленным для использования инвалидами и лицами с ограниченными возможностями здоровья информационным системам и информационно-телекоммуникационным сетям: - да; 51. Информация о приспособленных для использования инвалидами и лицами с ограниче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нными возможностями здоровья электронных образовательных ресурсах, к которым обеспечивается доступ обучающихся: - да; 52. Информация о наличии специальных технических средств обучения коллективного и индивидуального пользования для инвалидов и лиц с ограни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ченными возможностями здоровья: - да; 53. Информация о наличии условий для беспрепятственного доступа в общежитие, интернат, о количестве жилых помещений в общежитии, интернате, приспособленных для использования инвалидами и лицами с ОВЗ (при наличии)*: -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да; 54. Заключенные и планируемые к заключению договоры с иностранными и (или) международными организациями по вопросам образования и науки (при наличии)*: - да; 55. Международная аккредитация образовательных программ (при наличии)*: - да.</w:t>
            </w:r>
          </w:p>
          <w:p w:rsidR="000C523B" w:rsidRDefault="00DC2D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АНАЛИЗ РАЗМЕЩЕНН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ОЙ НА СТЕНДЕ ИНФОРМАЦИИ: недостатки не выявлены.</w:t>
            </w:r>
          </w:p>
        </w:tc>
      </w:tr>
    </w:tbl>
    <w:p w:rsidR="000C523B" w:rsidRDefault="00DC2D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lastRenderedPageBreak/>
        <w:t xml:space="preserve"> </w:t>
      </w:r>
    </w:p>
    <w:tbl>
      <w:tblPr>
        <w:tblStyle w:val="aff5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0C523B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наличие выделенных стоянок для автотр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0C523B" w:rsidRDefault="000C523B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6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0C523B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МКОУ "Лаганская СОШ № 3 им. Очирова Л-Г. Б."</w:t>
            </w:r>
          </w:p>
        </w:tc>
      </w:tr>
    </w:tbl>
    <w:p w:rsidR="000C523B" w:rsidRDefault="000C523B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7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0C523B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ИТОГОВЫЕ И ИНЫЕ ПОКАЗАТЕЛИ ОЦЕНКИ: Sn - 82,64; Численность обучающихся - 311; Чобщ - 34; Доля респондентов - 0,11; К1 - 93,6; Пинф - 100; Инорм - 55; Инорм - 16; Истенд - 16; Исайт - 55; Пдист - 100; Тдист - 30; Сдист - 4; Поткруд - 84; Устенд - 28; - 29;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К2 - 91; Пкомф.усл - 100; Ткомф - 20; Скомф - 5; Укомф - 28; Пкомфуд - 82; К3 - 70; Поргдост - 80; Торгдост - 20; Соргдост - 4; Пуслугдост - 40; Туслугдост - 20; Суслугдост - 2; Пдостуд - 100; Чинв - 1; Удост - 1; К4 - 82; Пперв.конт уд - 79; Уперв.конт -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27; Показ.услугуд - 85; Уоказ.услуг - 29; Пвежл.дистуд - 82; Увежл.дист - 28; К5 - 76,6; Преком - 79; Уреком - 27; Уорг.усл - 28; Порг.услуд - 82; Ууд - 25; Пуд - 73; Ууд - 25; Пуд - 73. Сокращения и пояснения приведены на странице 2.</w:t>
            </w:r>
          </w:p>
        </w:tc>
      </w:tr>
    </w:tbl>
    <w:p w:rsidR="000C523B" w:rsidRDefault="000C523B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8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0C523B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да; наличие адаптированных лифтов, пору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чней, расширенных дверных проемов - да; наличие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сменных кресел-колясок - нет;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информации - нет; Обеспе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предоставлен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да.</w:t>
            </w:r>
          </w:p>
        </w:tc>
      </w:tr>
    </w:tbl>
    <w:p w:rsidR="000C523B" w:rsidRDefault="000C523B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9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0C523B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АНАЛИЗ РАЗМЕЩЕННОЙ НА САЙТЕ ИНФОРМАЦИИ: 1. Полное и сокращенное (при наличии) наименование образовательной организации. Информация о дате создания образовательной организации: - да; 2. Информация об учредителе, учредителях образовательной организации: - 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; 3. Информация о месте нахождения образовательной организации и ее филиалов (при наличии): - да; 4. Информация о режиме, графике работы: - да; 5. Информация о контактных телефонах и об адресах электронной почты: - да; 7. Сведения о положениях о структурны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 подразделениях (об органах управления) с приложением копий указанных положений (при их наличии))*: - да; 8. Устав образовательной организации: - да; 9. Лицензии на осуществление образовательной деятельности (с приложениями): - да; 10. Свидетельства о гос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ударственной аккредитации (с приложениями): - да; 11. План финансово-хозяйственной деятельности образовательной организации или бюджетные сметы образовательной организации: - да; 12. Локальные нормативные акты по основным вопросам организации и осуществлен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ия образовательной деятельности: - да; 13. Правила внутреннего распорядка обучающихся, правила внутреннего трудового распорядка и коллективный договор: - да; 14. Отчет о результатах самообследования: - да; 15. Документ о порядке оказания платных образовате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льных услуг (при наличии): - да; 16. Предписания органов, осуществляющих государственный контроль (надзор) в сфере образования, отчеты об исполнении таких предписаний (при наличии)*: - да; 17. Информация о реализуемых уровнях образования: - да; 18. Информа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ция о формах обучения: - да; 19. Информация о нормативных сроках обучения: - да; 20. Информация о сроке действия государственной аккредитации образовательных программ (при наличии государственной аккредитации): - да; 21. Информация об описании образователь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ных программ с приложением их копий: - да; 22. Информация об учебных планах реализуемых образовательных программ с приложением их копий: - да; 23. Аннотации к рабочим программам дисциплин (по каждой дисциплине в составе образовательной программы) с приложе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нием их копий (при наличии): - да; 24. Информация о календарных учебных графиках с приложением их копий: - да; 25. Информация о методических и иных документах, разработанных образовательной организацией для обеспечения образовательного процесса: - да; 26.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реализуемых образовательных программах: - да; 27. Информация о численности обучающихся : - да; 28. Информация о языках, на которых осуществляется образование (обучение): - да; 29. Образовательные организации, реализующие общеобразовательные пр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ограммы, дополнительно указывают наименование образовательной программы*: - да; 30. Уровень образования: - да; 31. Информация о федеральных государственных образовательных стандартах и об образовательных стандартах с приложением их копий (при наличии) - 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; 33. Информация о персональном составе педагогических работников с указанием уровня образования, квалификации и опыта работы - да; 34. Информация о материально-техническом обеспечении образовательной деятельности: - да; 35. Информация об условиях питания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обучающихся (при наличии)* - да; 36. Информация об условиях охраны здоровья обучающихся: - да; 37. Информация о доступе к информационным системам и информационно-телекоммуникационным сетям: - да; 38. Информация об электронных образовательных ресурсах, к ко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торым обеспечивается доступ обучающихся: - да; 39. Информация о наличии и условиях предоставления обучающимся стипендий, мер социальной поддержки: - да; 40. Информация о наличии общежития, интерната, количестве жилых помещений в общежитии, интернате для ин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огородних обучающихся, формировании платы за проживание в общежитии (при наличии)*: - да; 41. Информация о трудоустройстве выпускников (при наличии)* - да; 42. Информация о наличии и порядке оказания платных образовательных услуг (при наличии)*: - да; 43.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об объеме образовательной деятельности: - да; 44. Информация о поступлении финансовых и материальных средств и об их расходовании по итогам финансового года: - да; 45. Информация о количестве вакантных мест для приема (перевода): - да; 46. Инфор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мация о материально-техническом обеспечении образовательной деятельности для использования инвалидами и лицами с ОВЗ: - да; 47. Информация об обеспечении доступа в здания образовательной организации инвалидов и лиц с ограниченными возможностями здоровья: 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да; 48. Информация о специальных условиях питания для инвалидов и лиц с ограниченными возможностями здоровья: - да; 49. Информация о специальных условиях охраны здоровья для инвалидов и лиц с ограниченными возможностями здоровья: - да; 50. Информация о до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ступе к приспособленным для использования инвалидами и лицами с ограниченными возможностями здоровья информационным системам и информационно-телекоммуникационным сетям: - да; 51. Информация о приспособленных для использования инвалидами и лицами с ограниче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нными возможностями здоровья электронных образовательных ресурсах, к которым обеспечивается доступ обучающихся: - да; 52. Информация о наличии специальных технических средств обучения коллективного и индивидуального пользования для инвалидов и лиц с ограни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ченными возможностями здоровья: - да; 53. Информация о наличии условий для беспрепятственного доступа в общежитие, интернат, о количестве жилых помещений в общежитии, интернате, приспособленных для использования инвалидами и лицами с ОВЗ (при наличии)*: -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да; 54. Заключенные и планируемые к заключению договоры с иностранными и (или) международными организациями по вопросам образования и науки (при наличии)*: - да; 55. Международная аккредитация образовательных программ (при наличии)*: - да.</w:t>
            </w:r>
          </w:p>
          <w:p w:rsidR="000C523B" w:rsidRDefault="00DC2D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АНАЛИЗ РАЗМЕЩЕНН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ОЙ НА СТЕНДЕ ИНФОРМАЦИИ: недостатки не выявлены.</w:t>
            </w:r>
          </w:p>
        </w:tc>
      </w:tr>
    </w:tbl>
    <w:p w:rsidR="000C523B" w:rsidRDefault="00DC2D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a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0C523B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наличие сменных кресел-колясок; Обеспечение в организации условий доступности, позволяющи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0C523B" w:rsidRDefault="000C523B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b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0C523B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МКОУ "Лаганская СОШ 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4 им. Джамбинова З.Э."</w:t>
            </w:r>
          </w:p>
        </w:tc>
      </w:tr>
    </w:tbl>
    <w:p w:rsidR="000C523B" w:rsidRDefault="000C523B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c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0C523B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- 77,1; Численность обучающихся - 344; Чобщ - 37; Доля респондентов - 0,11; К1 - 93,6; Пинф - 100; Инорм - 55; Инорм - 16; Истенд - 16; Исайт - 55; Пдист - 100; Тдист - 30; Сдист - 4; Поткруд - 84; Устенд - 31; - 31; 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2 - 93; Пкомф.усл - 100; Ткомф - 20; Скомф - 5; Укомф - 32; Пкомфуд - 86; К3 - 54; Поргдост - 0; Торгдост - 20; Соргдост - 0; Пуслугдост - 60; Туслугдост - 20; Суслугдост - 3; Пдостуд - 100; Чинв - 1; Удост - 1; К4 - 72,6; Пперв.конт уд - 76; Уперв.конт -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28; Показ.услугуд - 73; Уоказ.услуг - 27; Пвежл.дистуд - 65; Увежл.дист - 24; К5 - 72,3; Преком - 76; Уреком - 28; Уорг.усл - 24; Порг.услуд - 65; Ууд - 27; Пуд - 73; Ууд - 27; Пуд - 73. Сокращения и пояснения приведены на странице 2.</w:t>
            </w:r>
          </w:p>
        </w:tc>
      </w:tr>
    </w:tbl>
    <w:p w:rsidR="000C523B" w:rsidRDefault="000C523B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d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0C523B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предоста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да.</w:t>
            </w:r>
          </w:p>
        </w:tc>
      </w:tr>
    </w:tbl>
    <w:p w:rsidR="000C523B" w:rsidRDefault="000C523B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e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0C523B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АНАЛИЗ РАЗМЕЩЕННОЙ НА САЙТЕ ИНФОРМАЦИИ: 1. Полное и сокращенное (при наличии) наименование образовательной организации. Информация о дате создания образовательной организации: - да; 2. Информация об учредителе, учредителях образовательной организации: - 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; 3. Информация о месте нахождения образовательной организации и ее филиалов (при наличии): - да; 4. Информация о режиме, графике работы: - да; 5. Информация о контактных телефонах и об адресах электронной почты: - да; 7. Сведения о положениях о структурны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 подразделениях (об органах управления) с приложением копий указанных положений (при их наличии))*: - да; 8. Устав образовательной организации: - да; 9. Лицензии на осуществление образовательной деятельности (с приложениями): - да; 10. Свидетельства о гос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ударственной аккредитации (с приложениями): - да; 11. План финансово-хозяйственной деятельности образовательной организации или бюджетные сметы образовательной организации: - да; 12. Локальные нормативные акты по основным вопросам организации и осуществлен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ия образовательной деятельности: - да; 13. Правила внутреннего распорядка обучающихся, правила внутреннего трудового распорядка и коллективный договор: - да; 14. Отчет о результатах самообследования: - да; 15. Документ о порядке оказания платных образовате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льных услуг (при наличии): - да; 16. Предписания органов, осуществляющих государственный контроль (надзор) в сфере образования, отчеты об исполнении таких предписаний (при наличии)*: - да; 17. Информация о реализуемых уровнях образования: - да; 18. Информа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ция о формах обучения: - да; 19. Информация о нормативных сроках обучения: - да; 20. Информация о сроке действия государственной аккредитации образовательных программ (при наличии государственной аккредитации): - да; 21. Информация об описании образователь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ных программ с приложением их копий: - да; 22. Информация об учебных планах реализуемых образовательных программ с приложением их копий: - да; 23. Аннотации к рабочим программам дисциплин (по каждой дисциплине в составе образовательной программы) с приложе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нием их копий (при наличии): - да; 24. Информация о календарных учебных графиках с приложением их копий: - да; 25. Информация о методических и иных документах, разработанных образовательной организацией для обеспечения образовательного процесса: - да; 26.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реализуемых образовательных программах: - да; 27. Информация о численности обучающихся : - да; 28. Информация о языках, на которых осуществляется образование (обучение): - да; 29. Образовательные организации, реализующие общеобразовательные пр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ограммы, дополнительно указывают наименование образовательной программы*: - да; 30. Уровень образования: - да; 31. Информация о федеральных государственных образовательных стандартах и об образовательных стандартах с приложением их копий (при наличии) - 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; 33. Информация о персональном составе педагогических работников с указанием уровня образования, квалификации и опыта работы - да; 34. Информация о материально-техническом обеспечении образовательной деятельности: - да; 35. Информация об условиях питания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обучающихся (при наличии)* - да; 36. Информация об условиях охраны здоровья обучающихся: - да; 37. Информация о доступе к информационным системам и информационно-телекоммуникационным сетям: - да; 38. Информация об электронных образовательных ресурсах, к ко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торым обеспечивается доступ обучающихся: - да; 39. Информация о наличии и условиях предоставления обучающимся стипендий, мер социальной поддержки: - да; 40. Информация о наличии общежития, интерната, количестве жилых помещений в общежитии, интернате для ин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огородних обучающихся, формировании платы за проживание в общежитии (при наличии)*: - да; 41. Информация о трудоустройстве выпускников (при наличии)* - да; 42. Информация о наличии и порядке оказания платных образовательных услуг (при наличии)*: - да; 43.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об объеме образовательной деятельности: - да; 44. Информация о поступлении финансовых и материальных средств и об их расходовании по итогам финансового года: - да; 45. Информация о количестве вакантных мест для приема (перевода): - да; 46. Инфор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мация о материально-техническом обеспечении образовательной деятельности для использования инвалидами и лицами с ОВЗ: - да; 47. Информация об обеспечении доступа в здания образовательной организации инвалидов и лиц с ограниченными возможностями здоровья: 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да; 48. Информация о специальных условиях питания для инвалидов и лиц с ограниченными возможностями здоровья: - да; 49. Информация о специальных условиях охраны здоровья для инвалидов и лиц с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ограниченными возможностями здоровья: - да; 50. Информация о до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ступе к приспособленным для использования инвалидами и лицами с ограниченными возможностями здоровья информационным системам и информационно-телекоммуникационным сетям: - да; 51. Информация о приспособленных для использования инвалидами и лицами с ограниче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нными возможностями здоровья электронных образовательных ресурсах, к которым обеспечивается доступ обучающихся: - да; 52. Информация о наличии специальных технических средств обучения коллективного и индивидуального пользования для инвалидов и лиц с ограни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ченными возможностями здоровья: - да; 53. Информация о наличии условий для беспрепятственного доступа в общежитие, интернат, о количестве жилых помещений в общежитии, интернате, приспособленных для использования инвалидами и лицами с ОВЗ (при наличии)*: -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да; 54. Заключенные и планируемые к заключению договоры с иностранными и (или) международными организациями по вопросам образования и науки (при наличии)*: - да; 55. Международная аккредитация образовательных программ (при наличии)*: - да.</w:t>
            </w:r>
          </w:p>
          <w:p w:rsidR="000C523B" w:rsidRDefault="00DC2D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АНАЛИЗ РАЗМЕЩЕНН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ОЙ НА СТЕНДЕ ИНФОРМАЦИИ: недостатки не выявлены.</w:t>
            </w:r>
          </w:p>
        </w:tc>
      </w:tr>
    </w:tbl>
    <w:p w:rsidR="000C523B" w:rsidRDefault="000C523B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0C523B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0C523B" w:rsidRDefault="000C523B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0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0C523B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МКОУ "Джалыковская СОШ имени Бембеева Т.О."</w:t>
            </w:r>
          </w:p>
        </w:tc>
      </w:tr>
    </w:tbl>
    <w:p w:rsidR="000C523B" w:rsidRDefault="000C523B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1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0C523B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- 85,42; Численность обучающихся - 40; Чобщ - 15; Доля респондентов - 0,38; К1 - 94,8; Пинф - 100; Инорм - 55; Инорм - 16; Истенд - 16; Исайт - 55; Пдист - 100; Тдист - 30; Сдист - 4; Поткруд - 87; Устенд - 13; - 13; 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2 - 93,5; Пкомф.усл - 100; Ткомф - 20; Скомф - 5; Укомф - 13; Пкомфуд - 87; К3 - 54; Поргдост - 0; Торгдост - 20; Соргдост - 0; Пуслугдост - 60; Туслугдост - 20; Суслугдост - 3; Пдостуд - 100; Чинв - 1; Удост - 1; К4 - 91,8; Пперв.конт уд - 93; Уперв.конт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- 14; Показ.услугуд - 93; Уоказ.услуг - 14; Пвежл.дистуд - 87; Увежл.дист - 13; К5 - 93; Преком - 93; Уреком - 14; Уорг.усл - 14; Порг.услуд - 93; Ууд - 14; Пуд - 93; Ууд - 14; Пуд - 93. Сокращения и пояснения приведены на странице 2.</w:t>
            </w:r>
          </w:p>
        </w:tc>
      </w:tr>
    </w:tbl>
    <w:p w:rsidR="000C523B" w:rsidRDefault="000C523B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2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0C523B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предоста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да.</w:t>
            </w:r>
          </w:p>
        </w:tc>
      </w:tr>
    </w:tbl>
    <w:p w:rsidR="000C523B" w:rsidRDefault="000C523B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3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0C523B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АНАЛИЗ РАЗМЕЩЕННОЙ НА САЙТЕ ИНФОРМАЦИИ: 1. Полное и сокращенное (при наличии) наименование образовательной организации. Информация о дате создания образовательной организации: - да; 2. Информация об учредителе, учредителях образовательной организации: - 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; 3. Информация о месте нахождения образовательной организации и ее филиалов (при наличии): - да; 4. Информация о режиме, графике работы: - да; 5. Информация о контактных телефонах и об адресах электронной почты: - да; 7. Сведения о положениях о структурны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 подразделениях (об органах управления) с приложением копий указанных положений (при их наличии))*: - да; 8. Устав образовательной организации: - да; 9. Лицензии на осуществление образовательной деятельности (с приложениями): - да; 10. Свидетельства о гос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ударственной аккредитации (с приложениями): - да; 11. План финансово-хозяйственной деятельности образовательной организации или бюджетные сметы образовательной организации: - да; 12. Локальные нормативные акты по основным вопросам организации и осуществлен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ия образовательной деятельности: - да; 13. Правила внутреннего распорядка обучающихся, правила внутреннего трудового распорядка и коллективный договор: - да; 14. Отчет о результатах самообследования: - да;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15. Документ о порядке оказания платных образовате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льных услуг (при наличии): - да; 16. Предписания органов, осуществляющих государственный контроль (надзор) в сфере образования, отчеты об исполнении таких предписаний (при наличии)*: - да; 17. Информация о реализуемых уровнях образования: - да; 18. Информа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ция о формах обучения: - да; 19. Информация о нормативных сроках обучения: - да; 20. Информация о сроке действия государственной аккредитации образовательных программ (при наличии государственной аккредитации): - да; 21. Информация об описании образователь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ных программ с приложением их копий: - да; 22. Информация об учебных планах реализуемых образовательных программ с приложением их копий: - да; 23. Аннотации к рабочим программам дисциплин (по каждой дисциплине в составе образовательной программы) с приложе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нием их копий (при наличии): - да; 24. Информация о календарных учебных графиках с приложением их копий: - да; 25. Информация о методических и иных документах, разработанных образовательной организацией для обеспечения образовательного процесса: - да; 26.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реализуемых образовательных программах: - да; 27. Информация о численности обучающихся : - да; 28. Информация о языках, на которых осуществляется образование (обучение): - да; 29. Образовательные организации, реализующие общеобразовательные пр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ограммы, дополнительно указывают наименование образовательной программы*: - да; 30. Уровень образования: - да; 31. Информация о федеральных государственных образовательных стандартах и об образовательных стандартах с приложением их копий (при наличии) - 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; 33. Информация о персональном составе педагогических работников с указанием уровня образования, квалификации и опыта работы - да; 34. Информация о материально-техническом обеспечении образовательной деятельности: - да; 35. Информация об условиях питания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обучающихся (при наличии)* - да; 36. Информация об условиях охраны здоровья обучающихся: - да; 37. Информация о доступе к информационным системам и информационно-телекоммуникационным сетям: - да; 38. Информация об электронных образовательных ресурсах, к ко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торым обеспечивается доступ обучающихся: - да; 39. Информация о наличии и условиях предоставления обучающимся стипендий, мер социальной поддержки: - да; 40. Информация о наличии общежития, интерната, количестве жилых помещений в общежитии, интернате для ин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огородних обучающихся, формировании платы за проживание в общежитии (при наличии)*: - да; 41. Информация о трудоустройстве выпускников (при наличии)* - да; 42. Информация о наличии и порядке оказания платных образовательных услуг (при наличии)*: - да; 43.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об объеме образовательной деятельности: - да; 44. Информация о поступлении финансовых и материальных средств и об их расходовании по итогам финансового года: - да; 45. Информация о количестве вакантных мест для приема (перевода): - да; 46. Инфор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мация о материально-техническом обеспечении образовательной деятельности для использования инвалидами и лицами с ОВЗ: - да; 47. Информация об обеспечении доступа в здания образовательной организации инвалидов и лиц с ограниченными возможностями здоровья: 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да; 48. Информация о специальных условиях питания для инвалидов и лиц с ограниченными возможностями здоровья: - да; 49. Информация о специальных условиях охраны здоровья для инвалидов и лиц с ограниченными возможностями здоровья: - да; 50. Информация о до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ступе к приспособленным для использования инвалидами и лицами с ограниченными возможностями здоровья информационным системам и информационно-телекоммуникационным сетям: - да; 51. Информация о приспособленных для использования инвалидами и лицами с ограниче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нными возможностями здоровья электронных образовательных ресурсах, к которым обеспечивается доступ обучающихся: - да; 52. Информация о наличии специальных технических средств обучения коллективного и индивидуального пользования для инвалидов и лиц с ограни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ченными возможностями здоровья: - да; 53. Информация о наличии условий для беспрепятственного доступа в общежитие, интернат, о количестве жилых помещений в общежитии, интернате, приспособленных для использования инвалидами и лицами с ОВЗ (при наличии)*: -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да; 54. Заключенные и планируемые к заключению договоры с иностранными и (или) международными организациями по вопросам образования и науки (при наличии)*: - да; 55. Международная аккредитация образовательных программ (при наличии)*: - да.</w:t>
            </w:r>
          </w:p>
          <w:p w:rsidR="000C523B" w:rsidRDefault="00DC2D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АНАЛИЗ РАЗМЕЩЕНН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ОЙ НА СТЕНДЕ ИНФОРМАЦИИ: недостатки не выявлены.</w:t>
            </w:r>
          </w:p>
        </w:tc>
      </w:tr>
    </w:tbl>
    <w:p w:rsidR="000C523B" w:rsidRDefault="00DC2D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lastRenderedPageBreak/>
        <w:t xml:space="preserve"> </w:t>
      </w:r>
    </w:p>
    <w:tbl>
      <w:tblPr>
        <w:tblStyle w:val="afff4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0C523B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0C523B" w:rsidRDefault="000C523B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5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0C523B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МКОУ "Уланхольская СОШ им. Зая-Пандиты"</w:t>
            </w:r>
          </w:p>
        </w:tc>
      </w:tr>
    </w:tbl>
    <w:p w:rsidR="000C523B" w:rsidRDefault="000C523B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6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0C523B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ИТОГОВЫЕ И ИНЫЕ ПОКАЗАТЕЛИ ОЦЕНКИ: Sn - 71,54; Численность обучающихся - 115; Чобщ - 72; Доля респондентов - 0,63; К1 - 89,2; Пинф - 100; Инорм - 55; Инорм - 16; Истенд - 16; Исайт - 55; Пдист - 100; Тдист - 30; Сдист - 4; Поткруд - 73; Устенд - 53; - 52;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К2 - 57; Пкомф.усл - 40; Ткомф - 20; Скомф - 2; Укомф - 53; Пкомфуд - 74; К3 - 46,1; Поргдост - 60; Торгдост - 20; Соргдост - 3; Пуслугдост - 20; Туслугдост - 20; Суслугдост - 1; Пдостуд - 67; Чинв - 2; Удост - 3; К4 - 86; Пперв.конт уд - 89; Уперв.конт -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64; Показ.услугуд - 89; Уоказ.услуг - 64; Пвежл.дистуд - 74; Увежл.дист - 53; К5 - 79,4; Преком - 76; Уреком - 55; Уорг.усл - 60; Порг.услуд - 83; Ууд - 58; Пуд - 80; Ууд - 58; Пуд - 80. Сокращения и пояснения приведены на странице 2.</w:t>
            </w:r>
          </w:p>
        </w:tc>
      </w:tr>
    </w:tbl>
    <w:p w:rsidR="000C523B" w:rsidRDefault="000C523B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7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0C523B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ИНФОРМАЦИЯ О НАЛИЧИ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ха (ожидания) - нет; наличие и понятность навигации внутри организации - нет; наличие и доступность питьевой воды - нет; наличие и доступность санитарно-гигиенических помещений - да; санитарное состояние помещений организации - да; Оборудование территории,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информации - нет; Об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предоста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нет; Обеспечение в организации условий доступности, позволяющих инвалидам получать ус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да.</w:t>
            </w:r>
          </w:p>
        </w:tc>
      </w:tr>
    </w:tbl>
    <w:p w:rsidR="000C523B" w:rsidRDefault="000C523B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8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0C523B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АНАЛИЗ РАЗМЕЩЕННОЙ НА САЙТЕ ИНФОРМАЦИИ: 1. Полное и сокращенное (при наличии) наименование образовательной организации. Информация о дате создания образовательной организации: - да; 2. Информация об учредителе, учредителях образовательной организации: - 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; 3. Информация о месте нахождения образовательной организации и ее филиалов (при наличии): - да; 4. Информация о режиме, графике работы: - да; 5. Информация о контактных телефонах и об адресах электронной почты: - да; 7. Сведения о положениях о структурны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 подразделениях (об органах управления) с приложением копий указанных положений (при их наличии))*: - да; 8. Устав образовательной организации: - да; 9. Лицензии на осуществление образовательной деятельности (с приложениями): - да; 10. Свидетельства о гос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ударственной аккредитации (с приложениями): - да; 11. План финансово-хозяйственной деятельности образовательной организации или бюджетные сметы образовательной организации: - да; 12. Локальные нормативные акты по основным вопросам организации и осуществлен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ия образовательной деятельности: - да; 13. Правила внутреннего распорядка обучающихся, правила внутреннего трудового распорядка и коллективный договор: - да; 14. Отчет о результатах самообследования: - да; 15. Документ о порядке оказания платных образовате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льных услуг (при наличии): - да; 16. Предписания органов, осуществляющих государственный контроль (надзор) в сфере образования, отчеты об исполнении таких предписаний (при наличии)*: - да; 17. Информация о реализуемых уровнях образования: - да; 18. Информа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ция о формах обучения: - да; 19. Информация о нормативных сроках обучения: - да; 20. Информация о сроке действия государственной аккредитации образовательных программ (при наличии государственной аккредитации): - да; 21. Информация об описании образователь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ных программ с приложением их копий: - да; 22. Информация об учебных планах реализуемых образовательных программ с приложением их копий: - да; 23. Аннотации к рабочим программам дисциплин (по каждой дисциплине в составе образовательной программы) с приложе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нием их копий (при наличии): - да; 24. Информация о календарных учебных графиках с приложением их копий: - да; 25. Информация о методических и иных документах, разработанных образовательной организацией для обеспечения образовательного процесса: - да; 26.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реализуемых образовательных программах: - да; 27. Информация о численности обучающихся : - да; 28. Информация о языках, на которых осуществляется образование (обучение): - да; 29. Образовательные организации, реализующие общеобразовательные пр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ограммы, дополнительно указывают наименование образовательной программы*: - да; 30. Уровень образования: - да; 31. Информация о федеральных государственных образовательных стандартах и об образовательных стандартах с приложением их копий (при наличии) - 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; 33. Информация о персональном составе педагогических работников с указанием уровня образования, квалификации и опыта работы - да; 34. Информация о материально-техническом обеспечении образовательной деятельности: - да; 35. Информация об условиях питания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обучающихся (при наличии)* - да; 36. Информация об условиях охраны здоровья обучающихся: - да; 37. Информация о доступе к информационным системам и информационно-телекоммуникационным сетям: - да; 38. Информация об электронных образовательных ресурсах, к ко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торым обеспечивается доступ обучающихся: - да; 39. Информация о наличии и условиях предоставления обучающимся стипендий, мер социальной поддержки: - да; 40. Информация о наличии общежития, интерната, количестве жилых помещений в общежитии, интернате для ин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огородних обучающихся, формировании платы за проживание в общежитии (при наличии)*: - да; 41. Информация о трудоустройстве выпускников (при наличии)* - да; 42. Информация о наличии и порядке оказания платных образовательных услуг (при наличии)*: - да; 43.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об объеме образовательной деятельности: - да; 44. Информация о поступлении финансовых и материальных средств и об их расходовании по итогам финансового года: - да; 45. Информация о количестве вакантных мест для приема (перевода): - да; 46. Инфор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мация о материально-техническом обеспечении образовательной деятельности для использования инвалидами и лицами с ОВЗ: - да; 47. Информация об обеспечении доступа в здания образовательной организации инвалидов и лиц с ограниченными возможностями здоровья: 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да; 48. Информация о специальных условиях питания для инвалидов и лиц с ограниченными возможностями здоровья: - да; 49. Информация о специальных условиях охраны здоровья для инвалидов и лиц с ограниченными возможностями здоровья: - да; 50. Информация о до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ступе к приспособленным для использования инвалидами и лицами с ограниченными возможностями здоровья информационным системам и информационно-телекоммуникационным сетям: - да; 51. Информация о приспособленных для использования инвалидами и лицами с ограниче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нными возможностями здоровья электронных образовательных ресурсах, к которым обеспечивается доступ обучающихся: - да; 52. Информация о наличии специальных технических средств обучения коллективного и индивидуального пользования для инвалидов и лиц с ограни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ченными возможностями здоровья: - да; 53. Информация о наличии условий для беспрепятственного доступа в общежитие, интернат, о количестве жилых помещений в общежитии, интернате, приспособленных для использования инвалидами и лицами с ОВЗ (при наличии)*: -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да; 54. Заключенные и планируемые к заключению договоры с иностранными и (или) международными организациями по вопросам образования и науки (при наличии)*: - да; 55. Международная аккредитация образовательных программ (при наличии)*: - да.</w:t>
            </w:r>
          </w:p>
          <w:p w:rsidR="000C523B" w:rsidRDefault="00DC2D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АНАЛИЗ РАЗМЕЩЕННОЙ НА СТЕНДЕ ИНФОРМАЦИИ: недостатки не выявлены.</w:t>
            </w:r>
          </w:p>
        </w:tc>
      </w:tr>
    </w:tbl>
    <w:p w:rsidR="000C523B" w:rsidRDefault="000C523B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9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0C523B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Обеспечение в организации комфортных условий, в которых осуществляется деятельно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сть: наличие и понятность навигации внутри организации; Обеспечение в организации комфортных условий, в которых осуществляется деятельность: наличие и доступность питьевой воды; Оборудование территории, прилегающей к зданиям организации, и помещений с учет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Обеспечение в орган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 другими: дублирование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предоставления инвалидам по слуху (слуху и зрению) услуг сурдопереводчика (тифлосурдопереводчика); Обеспечение в организации условий доступности, позволяющих инвалидам получать услуги наравне с другими: альтернативной версии сайта организации для инвалидов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 зрению;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0C523B" w:rsidRDefault="000C523B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a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0C523B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МКОУ "Северная СОШ им. Лиджи-Горяева Т.Л-Г."</w:t>
            </w:r>
          </w:p>
        </w:tc>
      </w:tr>
    </w:tbl>
    <w:p w:rsidR="000C523B" w:rsidRDefault="000C523B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b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0C523B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- 84,28; Численность обучающихся - 99; Чобщ - 50; Доля респондентов - 0,51; К1 - 97,6; Пинф - 100; Инорм - 55; Инорм - 16; Истенд - 16; Исайт - 55; Пдист - 100; Тдист - 30; Сдист - 4; Поткруд - 94; Устенд - 47; - 47; 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2 - 86; Пкомф.усл - 80; Ткомф - 20; Скомф - 4; Укомф - 46; Пкомфуд - 92; К3 - 50; Поргдост - 40; Торгдост - 20; Соргдост - 2; Пуслугдост - 20; Туслугдост - 20; Суслугдост - 1; Пдостуд - 100; Чинв - 3; Удост - 3; К4 - 92,8; Пперв.конт уд - 96; Уперв.конт -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48; Показ.услугуд - 96; Уоказ.услуг - 48; Пвежл.дистуд - 80; Увежл.дист - 40; К5 - 95; Преком - 94; Уреком - 47; Уорг.усл - 47; Порг.услуд - 94; Ууд - 48; Пуд - 96; Ууд - 48; Пуд - 96. Сокращения и пояснения приведены на странице 2.</w:t>
            </w:r>
          </w:p>
        </w:tc>
      </w:tr>
    </w:tbl>
    <w:p w:rsidR="000C523B" w:rsidRDefault="000C523B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c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0C523B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ИНФОРМАЦИЯ О НАЛИЧИИ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(ожидания) - нет;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предоставле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нет; Обеспечение в организации условий доступности, позволяющих инвалидам получать услуг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да.</w:t>
            </w:r>
          </w:p>
        </w:tc>
      </w:tr>
    </w:tbl>
    <w:p w:rsidR="000C523B" w:rsidRDefault="000C523B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d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0C523B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АНАЛИЗ РАЗМЕЩЕННОЙ НА САЙТЕ ИНФОРМАЦИИ: 1. Полное и сокращенное (при наличии) наименование образовательной организации. Информация о дате создания образовательной организации: - да; 2. Информация об учредителе, учредителях образовательной организации: - 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; 3. Информация о месте нахождения образовательной организации и ее филиалов (при наличии): - да; 4. Информация о режиме, графике работы: - да; 5. Информация о контактных телефонах и об адресах электронной почты: - да; 7. Сведения о положениях о структурны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 подразделениях (об органах управления) с приложением копий указанных положений (при их наличии))*: - да; 8. Устав образовательной организации: - да; 9. Лицензии на осуществление образовательной деятельности (с приложениями): - да; 10. Свидетельства о гос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ударственной аккредитации (с приложениями): - да; 11. План финансово-хозяйственной деятельности образовательной организации или бюджетные сметы образовательной организации: - да; 12. Локальные нормативные акты по основным вопросам организации и осуществлен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ия образовательной деятельности: - да; 13. Правила внутреннего распорядка обучающихся, правила внутреннего трудового распорядка и коллективный договор: - да; 14. Отчет о результатах самообследования: - да; 15. Документ о порядке оказания платных образовате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льных услуг (при наличии): - да; 16. Предписания органов, осуществляющих государственный контроль (надзор) в сфере образования, отчеты об исполнении таких предписаний (при наличии)*: - да; 17. Информация о реализуемых уровнях образования: - да; 18. Информа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ция о формах обучения: - да; 19. Информация о нормативных сроках обучения: - да; 20. Информация о сроке действия государственной аккредитации образовательных программ (при наличии государственной аккредитации): - да; 21. Информация об описании образователь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ных программ с приложением их копий: - да; 22. Информация об учебных планах реализуемых образовательных программ с приложением их копий: - да; 23. Аннотации к рабочим программам дисциплин (по каждой дисциплине в составе образовательной программы) с приложе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нием их копий (при наличии): - да; 24. Информация о календарных учебных графиках с приложением их копий: - да; 25. Информация о методических и иных документах, разработанных образовательной организацией для обеспечения образовательного процесса: - да; 26.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реализуемых образовательных программах: - да; 27. Информация о численности обучающихся : - да; 28. Информация о языках, на которых осуществляется образование (обучение): - да; 29. Образовательные организации, реализующие общеобразовательные пр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ограммы, дополнительно указывают наименование образовательной программы*: - да; 30. Уровень образования: - да; 31. Информация 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федеральных государственных образовательных стандартах и об образовательных стандартах с приложением их копий (при наличии) - 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; 33. Информация о персональном составе педагогических работников с указанием уровня образования, квалификации и опыта работы - да; 34. Информация о материально-техническом обеспечении образовательной деятельности: - да; 35. Информация об условиях питания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обучающихся (при наличии)* - да; 36. Информация об условиях охраны здоровья обучающихся: - да; 37. Информация о доступе к информационным системам и информационно-телекоммуникационным сетям: - да; 38. Информация об электронных образовательных ресурсах, к ко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торым обеспечивается доступ обучающихся: - да; 39. Информация о наличии и условиях предоставления обучающимся стипендий, мер социальной поддержки: - да; 40. Информация о наличии общежития, интерната, количестве жилых помещений в общежитии, интернате для ин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огородних обучающихся, формировании платы за проживание в общежитии (при наличии)*: - да; 41. Информация о трудоустройстве выпускников (при наличии)* - да; 42. Информация о наличии и порядке оказания платных образовательных услуг (при наличии)*: - да; 43.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об объеме образовательной деятельности: - да; 44. Информация о поступлении финансовых и материальных средств и об их расходовании по итогам финансового года: - да; 45. Информация о количестве вакантных мест для приема (перевода): - да; 46. Инфор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мация о материально-техническом обеспечении образовательной деятельности для использования инвалидами и лицами с ОВЗ: - да; 47. Информация об обеспечении доступа в здания образовательной организации инвалидов и лиц с ограниченными возможностями здоровья: 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да; 48. Информация о специальных условиях питания для инвалидов и лиц с ограниченными возможностями здоровья: - да; 49. Информация о специальных условиях охраны здоровья для инвалидов и лиц с ограниченными возможностями здоровья: - да; 50. Информация о до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ступе к приспособленным для использования инвалидами и лицами с ограниченными возможностями здоровья информационным системам и информационно-телекоммуникационным сетям: - да; 51. Информация о приспособленных для использования инвалидами и лицами с ограниче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нными возможностями здоровья электронных образовательных ресурсах, к которым обеспечивается доступ обучающихся: - да; 52. Информация о наличии специальных технических средств обучения коллективного и индивидуального пользования для инвалидов и лиц с ограни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ченными возможностями здоровья: - да; 53. Информация о наличии условий для беспрепятственного доступа в общежитие, интернат, о количестве жилых помещений в общежитии, интернате, приспособленных для использования инвалидами и лицами с ОВЗ (при наличии)*: -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да; 54. Заключенные и планируемые к заключению договоры с иностранными и (или) международными организациями по вопросам образования и науки (при наличии)*: - да; 55. Международная аккредитация образовательных программ (при наличии)*: - да.</w:t>
            </w:r>
          </w:p>
          <w:p w:rsidR="000C523B" w:rsidRDefault="00DC2D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АНАЛИЗ РАЗМЕЩЕНН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ОЙ НА СТЕНДЕ ИНФОРМАЦИИ: недостатки не выявлены.</w:t>
            </w:r>
          </w:p>
        </w:tc>
      </w:tr>
    </w:tbl>
    <w:p w:rsidR="000C523B" w:rsidRDefault="000C523B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e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0C523B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Оборудование территории, прилегающей к зданиям организации, и помещений с учетом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дчика (тифлосурдопереводчика); Обеспечение в организации условий доступности, позволяющих инвалидам получать услуги наравне с другими: альтернативной версии сайта организации для инвалидов по зрению; ПРИМЕЧАНИЕ: Информация в данном разделе носит рекомендат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ельный характер. Рекомендации вносятся и утверждаются Общественным советом.</w:t>
            </w:r>
          </w:p>
        </w:tc>
      </w:tr>
    </w:tbl>
    <w:p w:rsidR="000C523B" w:rsidRDefault="000C523B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0C523B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МКОУ "Красинская СОШ имени Л.И.Манджиева"</w:t>
            </w:r>
          </w:p>
        </w:tc>
      </w:tr>
    </w:tbl>
    <w:p w:rsidR="000C523B" w:rsidRDefault="000C523B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0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0C523B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- 77,26; Численность обучающихся - 96; Чобщ - 17; Доля респондентов - 0,18; К1 - 91,6; Пинф - 100; Инорм - 55; Инорм - 16; Истенд - 16; Исайт - 55; Пдист - 100; Тдист - 30; Сдист - 4; Поткруд - 79; Устенд - 14; - 13; 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2 - 82,5; Пкомф.усл - 100; Ткомф - 20; Скомф - 5; Укомф - 11; Пкомфуд - 65; К3 - 54; Поргдост - 0; Торгдост - 20; Соргдост - 0; Пуслугдост - 60; Туслугдост - 20; Суслугдост - 3; Пдостуд - 100; Чинв - 1; Удост - 1; К4 - 78,4; Пперв.конт уд - 82; Уперв.конт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- 14; Показ.услугуд - 76; Уоказ.услуг - 13; Пвежл.дистуд - 76; Увежл.дист - 13; К5 - 79,8; Преком - 82; Уреком - 14; Уорг.усл - 12; Порг.услуд - 71; Ууд - 14; Пуд - 82; Ууд - 14; Пуд - 82. Сокращения и пояснения приведены на странице 2.</w:t>
            </w:r>
          </w:p>
        </w:tc>
      </w:tr>
    </w:tbl>
    <w:p w:rsidR="000C523B" w:rsidRDefault="000C523B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1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0C523B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тавления инвалидам по слуху (слуху и зрению) услуг сурдопереводчика (тифлосурдопереводчика) - нет; наличие альтернативной версии сайта организации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для инвалидов по зрению - да; Обеспечение в организации условий доступности, позволяющих инвалидам получать 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да.</w:t>
            </w:r>
          </w:p>
        </w:tc>
      </w:tr>
    </w:tbl>
    <w:p w:rsidR="000C523B" w:rsidRDefault="000C523B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2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0C523B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АНАЛИЗ РАЗМЕЩЕННОЙ НА САЙТЕ ИНФОРМАЦИИ: 1. Полное и сокращенное (при наличии) наименование образовательной организации. Информация о дате создания образовательной организации: - да; 2. Информация об учредителе, учредителях образовательной организации: - 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; 3. Информация о месте нахождения образовательной организации и ее филиалов (при наличии): - да; 4. Информация о режиме, графике работы: - да; 5. Информация о контактных телефонах и об адресах электронной почты: - да; 7. Сведения о положениях о структурны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 подразделениях (об органах управления) с приложением копий указанных положений (при их наличии))*: - да; 8. Устав образовательной организации: - да; 9. Лицензии на осуществление образовательной деятельности (с приложениями): - да; 10. Свидетельства о гос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ударственной аккредитации (с приложениями): - да; 11. План финансово-хозяйственной деятельности образовательной организации или бюджетные сметы образовательной организации: - да; 12. Локальные нормативные акты по основным вопросам организации и осуществлен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ия образовательной деятельности: - да; 13. Правила внутреннего распорядка обучающихся, правила внутреннего трудового распорядка и коллективный договор: - да; 14. Отчет о результатах самообследования: - да; 15. Документ о порядке оказания платных образовате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льных услуг (при наличии): - да; 16. Предписания органов, осуществляющих государственный контроль (надзор) в сфере образования, отчеты об исполнении таких предписаний (при наличии)*: - да; 17. Информация о реализуемых уровнях образования: - да; 18. Информа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ция о формах обучения: - да; 19. Информация о нормативных сроках обучения: - да; 20. Информация о сроке действия государственной аккредитации образовательных программ (при наличии государственной аккредитации): - да; 21. Информация об описании образователь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ных программ с приложением их копий: - да; 22. Информация об учебных планах реализуемых образовательных программ с приложением их копий: - да; 23. Аннотации к рабочим программам дисциплин (по каждой дисциплине в составе образовательной программы) с приложе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нием их копий (при наличии): - да; 24. Информация о календарных учебных графиках с приложением их копий: - да; 25. Информация о методических и иных документах, разработанных образовательной организацией для обеспечения образовательного процесса: - да; 26.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реализуемых образовательных программах: - да; 27. Информация о численности обучающихся : - да; 28. Информация о языках, на которых осуществляется образование (обучение): - да; 29. Образовательные организации, реализующие общеобразовательные пр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ограммы, дополнительно указывают наименование образовательной программы*: - да; 30. Уровень образования: - да; 31. Информация о федеральных государственных образовательных стандартах и об образовательных стандартах с приложением их копий (при наличии) - 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; 33. Информация о персональном составе педагогических работников с указанием уровня образования, квалификации и опыта работы - да; 34. Информация о материально-техническом обеспечении образовательной деятельности: - да; 35. Информация об условиях питания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обучающихся (при наличии)* - да; 36. Информация об условиях охраны здоровья обучающихся: - да; 37. Информация о доступе к информационным системам и информационно-телекоммуникационным сетям: - да; 38. Информация об электронных образовательных ресурсах, к ко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торым обеспечивается доступ обучающихся: - да; 39. Информация о наличии и условиях предоставления обучающимся стипендий, мер социальной поддержки: - да; 40. Информация о наличии общежития, интерната, количестве жилых помещений в общежитии, интернате для ин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огородних обучающихся, формировании платы за проживание в общежитии (при наличии)*: - да; 41. Информация о трудоустройстве выпускников (при наличии)* - да; 42. Информация о наличии и порядке оказания платных образовательных услуг (при наличии)*: - да; 43.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об объеме образовательной деятельности: - да; 44. Информация о поступлении финансовых и материальных средств и об их расходовании по итогам финансового года: - да; 45. Информация о количестве вакантных мест для приема (перевода): - да; 46. Инфор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мация о материально-техническом обеспечении образовательной деятельности для использования инвалидами и лицами с ОВЗ: - да; 47. Информация об обеспечении доступа в здания образовательной организации инвалидов и лиц с ограниченными возможностями здоровья: 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да; 48. Информация о специальных условиях питания для инвалидов и лиц с ограниченными возможностями здоровья: - да; 49. Информация о специальных условиях охраны здоровья для инвалидов и лиц с ограниченными возможностями здоровья: - да; 50. Информация о до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ступе к приспособленным для использования инвалидами и лицами с ограниченными возможностями здоровья информационным системам и информационно-телекоммуникационным сетям: - да; 51. Информация о приспособленных для использования инвалидами и лицами с ограниче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нными возможностями здоровья электронных образовательных ресурсах, к которым обеспечивается доступ обучающихся: - да; 52. Информация о наличии специальных технических средств обучения коллективного и индивидуального пользования для инвалидов и лиц с ограни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ченными возможностями здоровья: - да; 53. Информация о наличии условий для беспрепятственного доступа в общежитие, интернат, о количестве жилых помещений в общежитии, интернате, приспособленных для использования инвалидами и лицами с ОВЗ (при наличии)*: -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да; 54. Заключенные и планируемые к заключению договоры с иностранными и (или) международными организациями по вопросам образования и науки (при наличии)*: - да; 55. Международная аккредитация образовательных программ (при наличии)*: - да.</w:t>
            </w:r>
          </w:p>
          <w:p w:rsidR="000C523B" w:rsidRDefault="00DC2D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АНАЛИЗ РАЗМЕЩЕНН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ОЙ НА СТЕНДЕ ИНФОРМАЦИИ: недостатки не выявлены.</w:t>
            </w:r>
          </w:p>
        </w:tc>
      </w:tr>
    </w:tbl>
    <w:p w:rsidR="000C523B" w:rsidRDefault="000C523B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3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0C523B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чика); ПРИМЕЧАНИЕ: Информация в данном разделе носит рекомендательный характер. Рекомендации вносятся и утверждаются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Общественным советом.</w:t>
            </w:r>
          </w:p>
        </w:tc>
      </w:tr>
    </w:tbl>
    <w:p w:rsidR="000C523B" w:rsidRDefault="000C523B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4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0C523B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МКДОУ ДС "Джангар"</w:t>
            </w:r>
          </w:p>
        </w:tc>
      </w:tr>
    </w:tbl>
    <w:p w:rsidR="000C523B" w:rsidRDefault="000C523B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5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0C523B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- 83,76; Численность обучающихся - 30; Чобщ - 18; Доля респондентов - 0,6; К1 - 96,8; Пинф - 100; Инорм - 55; Инорм - 16; Истенд - 16; Исайт - 55; Пдист - 100; Тдист - 30; Сдист - 4; Поткруд - 92; Устенд - 17; - 16; К2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- 97; Пкомф.усл - 100; Ткомф - 20; Скомф - 5; Укомф - 17; Пкомфуд - 94; К3 - 38; Поргдост - 0; Торгдост - 20; Соргдост - 0; Пуслугдост - 20; Туслугдост - 20; Суслугдост - 1; Пдостуд - 100; Чинв - 1; Удост - 1; К4 - 93; Пперв.конт уд - 94; Уперв.конт - 17;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Показ.услугуд - 94; Уоказ.услуг - 17; Пвежл.дистуд - 89; Увежл.дист - 16; К5 - 94; Преком - 94; Уреком - 17; Уорг.усл - 17; Порг.услуд - 94; Ууд - 17; Пуд - 94; Ууд - 17; Пуд - 94. Сокращения и пояснения приведены на странице 2.</w:t>
            </w:r>
          </w:p>
        </w:tc>
      </w:tr>
    </w:tbl>
    <w:p w:rsidR="000C523B" w:rsidRDefault="000C523B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6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0C523B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предоставлени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нет; Обеспечение в организации условий доступности, позволяющих инвалидам получать услуги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нет.</w:t>
            </w:r>
          </w:p>
        </w:tc>
      </w:tr>
    </w:tbl>
    <w:p w:rsidR="000C523B" w:rsidRDefault="000C523B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7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0C523B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АНАЛИЗ РАЗМЕЩЕННОЙ НА САЙТЕ ИНФОРМАЦИИ: 1. Полное и сокращенное (при наличии) наименование образовательной организации. Информация о дате создания образовательной организации: - да; 2. Информация об учредителе, учредителях образовательной организации: - 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; 3. Информация о месте нахождения образовательной организации и ее филиалов (при наличии): - да; 4. Информация о режиме, графике работы: - да; 5. Информация о контактных телефонах и об адресах электронной почты: - да; 7. Сведения о положениях о структурны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 подразделениях (об органах управления) с приложением копий указанных положений (при их наличии))*: - да; 8. Устав образовательной организации: - да; 9. Лицензии на осуществление образовательной деятельности (с приложениями): - да; 10. Свидетельства о гос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ударственной аккредитации (с приложениями): - да; 11. План финансово-хозяйственной деятельности образовательной организации или бюджетные сметы образовательной организации: - да; 12. Локальные нормативные акты по основным вопросам организации и осуществлен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ия образовательной деятельности: - да; 13. Правила внутреннего распорядка обучающихся, правила внутреннего трудового распорядка и коллективный договор: - да; 14. Отчет о результатах самообследования: - да; 15. Документ о порядке оказания платных образовате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льных услуг (при наличии): - да; 16. Предписания органов, осуществляющих государственный контроль (надзор) в сфере образования, отчеты об исполнении таких предписаний (при наличии)*: - да; 17. Информация о реализуемых уровнях образования: - да; 18. Информа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ция о формах обучения: - да; 19. Информация о нормативных сроках обучения: - да; 20. Информация о сроке действия государственной аккредитации образовательных программ (при наличии государственной аккредитации): - да; 21. Информация об описании образователь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ных программ с приложением их копий: - да; 22. Информация об учебных планах реализуемых образовательных программ с приложением их копий: - да; 23. Аннотации к рабочим программам дисциплин (по каждой дисциплине в составе образовательной программы) с приложе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нием их копий (при наличии): - да; 24. Информация о календарных учебных графиках с приложением их копий: - да; 25. Информация о методических и иных документах, разработанных образовательной организацией для обеспечения образовательного процесса: - да; 26.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реализуемых образовательных программах: - да; 27. Информация о численности обучающихся : - да; 28. Информация о языках, на которых осуществляется образование (обучение): - да; 29. Образовательные организации, реализующие общеобразовательные пр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ограммы, дополнительно указывают наименование образовательной программы*: - да; 30. Уровень образования: - да; 31. Информация о федеральных государственных образовательных стандартах и об образовательных стандартах с приложением их копий (при наличии) - 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; 33. Информация о персональном составе педагогических работников с указанием уровня образования, квалификации и опыта работы - да; 34. Информация о материально-техническом обеспечении образовательной деятельности: - да; 35. Информация об условиях питания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обучающихся (при наличии)* - да; 36. Информация об условиях охраны здоровья обучающихся: - да; 37. Информация о доступе к информационным системам и информационно-телекоммуникационным сетям: - да; 38. Информация об электронных образовательных ресурсах, к ко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торым обеспечивается доступ обучающихся: - да; 39. Информация о наличии и условиях предоставления обучающимся стипендий, мер социальной поддержки: - да; 40. Информация о наличии общежития, интерната, количестве жилых помещений в общежитии, интернате для ин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огородних обучающихся, формировании платы за проживание в общежитии (при наличии)*: - да; 41. Информация о трудоустройстве выпускников (при наличии)* - да; 42. Информация о наличии и порядке оказания платных образовательных услуг (при наличии)*: - да; 43.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об объеме образовательной деятельности: - да; 44. Информация о поступлении финансовых и материальных средств и об их расходовании по итогам финансового года: - да; 45. Информация о количестве вакантных мест для приема (перевода): - да; 46. Инфор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мация о материально-техническом обеспечении образовательной деятельности для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использования инвалидами и лицами с ОВЗ: - да; 47. Информация об обеспечении доступа в здания образовательной организации инвалидов и лиц с ограниченными возможностями здоровья: 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да; 48. Информация о специальных условиях питания для инвалидов и лиц с ограниченными возможностями здоровья: - да; 49. Информация о специальных условиях охраны здоровья для инвалидов и лиц с ограниченными возможностями здоровья: - да; 50. Информация о до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ступе к приспособленным для использования инвалидами и лицами с ограниченными возможностями здоровья информационным системам и информационно-телекоммуникационным сетям: - да; 51. Информация о приспособленных для использования инвалидами и лицами с ограниче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нными возможностями здоровья электронных образовательных ресурсах, к которым обеспечивается доступ обучающихся: - да; 52. Информация о наличии специальных технических средств обучения коллективного и индивидуального пользования для инвалидов и лиц с ограни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ченными возможностями здоровья: - да; 53. Информация о наличии условий для беспрепятственного доступа в общежитие, интернат, о количестве жилых помещений в общежитии, интернате, приспособленных для использования инвалидами и лицами с ОВЗ (при наличии)*: -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да; 54. Заключенные и планируемые к заключению договоры с иностранными и (или) международными организациями по вопросам образования и науки (при наличии)*: - да; 55. Международная аккредитация образовательных программ (при наличии)*: - да.</w:t>
            </w:r>
          </w:p>
          <w:p w:rsidR="000C523B" w:rsidRDefault="00DC2D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АНАЛИЗ РАЗМЕЩЕНН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ОЙ НА СТЕНДЕ ИНФОРМАЦИИ: недостатки не выявлены.</w:t>
            </w:r>
          </w:p>
        </w:tc>
      </w:tr>
    </w:tbl>
    <w:p w:rsidR="000C523B" w:rsidRDefault="000C523B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8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0C523B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чика); Обеспечение в организации условий доступности, позволяющих инвалидам получать услуги наравне с другими: альтернативной версии сайта организации для инвалидов по зрению; ПРИМЕЧАНИЕ: Информация в данном разделе носит рекомендательный характер. Рекомен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дации вносятся и утверждаются Общественным советом.</w:t>
            </w:r>
          </w:p>
        </w:tc>
      </w:tr>
    </w:tbl>
    <w:p w:rsidR="000C523B" w:rsidRDefault="000C523B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9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0C523B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МКДОУ ДС "Харада"</w:t>
            </w:r>
          </w:p>
        </w:tc>
      </w:tr>
    </w:tbl>
    <w:p w:rsidR="000C523B" w:rsidRDefault="000C523B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a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0C523B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- 77,1; Численность обучающихся - 23; Чобщ - 4; Доля респондентов - 0,17; К1 - 90; Пинф - 100; Инорм - 55; Инорм - 16; Истенд - 16; Исайт - 55; Пдист - 100; Тдист - 30; Сдист - 4; Поткруд - 75; Устенд - 3; - 3; К2 - 87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,5; Пкомф.усл - 100; Ткомф - 20; Скомф - 5; Укомф - 3; Пкомфуд - 75; К3 - 58; Поргдост - 40; Торгдост - 20; Соргдост - 2; Пуслугдост - 40; Туслугдост - 20; Суслугдост - 2; Пдостуд - 100; Чинв - 1; Удост - 1; К4 - 75; Пперв.конт уд - 75; Уперв.конт - 3; Пок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аз.услугуд - 75; Уоказ.услуг - 3; Пвежл.дистуд - 75; Увежл.дист - 3; К5 - 75; Преком - 75; Уреком - 3; Уорг.усл - 3; Порг.услуд - 75; Ууд - 3; Пуд - 75; Ууд - 3; Пуд - 75. Сокращения и пояснения приведены на странице 2.</w:t>
            </w:r>
          </w:p>
        </w:tc>
      </w:tr>
    </w:tbl>
    <w:p w:rsidR="000C523B" w:rsidRDefault="000C523B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b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0C523B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ИНФОРМАЦИЯ О НАЛИЧИИ (ОТСУТСТВИИ)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ных дверных проемов - да;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предоставления инвалидам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нет; Обеспечение в организации условий доступности, позволяющих инвалидам получать услуги наравне с др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да.</w:t>
            </w:r>
          </w:p>
        </w:tc>
      </w:tr>
    </w:tbl>
    <w:p w:rsidR="000C523B" w:rsidRDefault="000C523B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c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0C523B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АНАЛИЗ РАЗМЕЩЕННОЙ НА САЙТЕ ИНФОРМАЦИИ: 1. Полное и сокращенное (при наличии) наименование образовательной организации. Информация о дате создания образовательной организации: - да; 2. Информация об учредителе, учредителях образовательной организации: - 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; 3. Информация о месте нахождения образовательной организации и ее филиалов (при наличии): - да; 4. Информация о режиме, графике работы: - да; 5. Информация о контактных телефонах и об адресах электронной почты: - да; 7. Сведения о положениях о структурны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х подразделениях (об органах управления) с приложением копий указанных положений (при их наличии))*: - да; 8. Устав образовательной организации: - да; 9. Лицензии на осуществление образовательной деятельности (с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приложениями): - да; 10. Свидетельства о гос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ударственной аккредитации (с приложениями): - да; 11. План финансово-хозяйственной деятельности образовательной организации или бюджетные сметы образовательной организации: - да; 12. Локальные нормативные акты по основным вопросам организации и осуществлен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ия образовательной деятельности: - да; 13. Правила внутреннего распорядка обучающихся, правила внутреннего трудового распорядка и коллективный договор: - да; 14. Отчет о результатах самообследования: - да; 15. Документ о порядке оказания платных образовате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льных услуг (при наличии): - да; 16. Предписания органов, осуществляющих государственный контроль (надзор) в сфере образования, отчеты об исполнении таких предписаний (при наличии)*: - да; 17. Информация о реализуемых уровнях образования: - да; 18. Информа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ция о формах обучения: - да; 19. Информация о нормативных сроках обучения: - да; 20. Информация о сроке действия государственной аккредитации образовательных программ (при наличии государственной аккредитации): - да; 21. Информация об описании образователь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ных программ с приложением их копий: - да; 22. Информация об учебных планах реализуемых образовательных программ с приложением их копий: - да; 23. Аннотации к рабочим программам дисциплин (по каждой дисциплине в составе образовательной программы) с приложе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нием их копий (при наличии): - да; 24. Информация о календарных учебных графиках с приложением их копий: - да; 25. Информация о методических и иных документах, разработанных образовательной организацией для обеспечения образовательного процесса: - да; 26.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реализуемых образовательных программах: - да; 27. Информация о численности обучающихся : - да; 28. Информация о языках, на которых осуществляется образование (обучение): - да; 29. Образовательные организации, реализующие общеобразовательные пр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ограммы, дополнительно указывают наименование образовательной программы*: - да; 30. Уровень образования: - да; 31. Информация о федеральных государственных образовательных стандартах и об образовательных стандартах с приложением их копий (при наличии) - 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; 33. Информация о персональном составе педагогических работников с указанием уровня образования, квалификации и опыта работы - да; 34. Информация о материально-техническом обеспечении образовательной деятельности: - да; 35. Информация об условиях питания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обучающихся (при наличии)* - да; 36. Информация об условиях охраны здоровья обучающихся: - да; 37. Информация о доступе к информационным системам и информационно-телекоммуникационным сетям: - да; 38. Информация об электронных образовательных ресурсах, к ко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торым обеспечивается доступ обучающихся: - да; 39. Информация о наличии и условиях предоставления обучающимся стипендий, мер социальной поддержки: - да; 40. Информация о наличии общежития, интерната, количестве жилых помещений в общежитии, интернате для ин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огородних обучающихся, формировании платы за проживание в общежитии (при наличии)*: - да; 41. Информация о трудоустройстве выпускников (при наличии)* - да; 42. Информация о наличии и порядке оказания платных образовательных услуг (при наличии)*: - да; 43.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об объеме образовательной деятельности: - да; 44. Информация о поступлении финансовых и материальных средств и об их расходовании по итогам финансового года: - да; 45. Информация о количестве вакантных мест для приема (перевода): - да; 46. Инфор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мация о материально-техническом обеспечении образовательной деятельности для использования инвалидами и лицами с ОВЗ: - да; 47. Информация об обеспечении доступа в здания образовательной организации инвалидов и лиц с ограниченными возможностями здоровья: 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да; 48. Информация о специальных условиях питания для инвалидов и лиц с ограниченными возможностями здоровья: - да; 49. Информация о специальных условиях охраны здоровья для инвалидов и лиц с ограниченными возможностями здоровья: - да; 50. Информация о до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ступе к приспособленным для использования инвалидами и лицами с ограниченными возможностями здоровья информационным системам и информационно-телекоммуникационным сетям: - да; 51. Информация о приспособленных для использования инвалидами и лицами с ограниче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нными возможностями здоровья электронных образовательных ресурсах, к которым обеспечивается доступ обучающихся: - да; 52. Информация о наличии специальных технических средств обучения коллективного и индивидуального пользования для инвалидов и лиц с ограни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ченными возможностями здоровья: - да; 53. Информация о наличии условий для беспрепятственного доступа в общежитие, интернат, о количестве жилых помещений в общежитии, интернате, приспособленных для использования инвалидами и лицами с ОВЗ (при наличии)*: -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да; 54. Заключенные и планируемые к заключению договоры с иностранными и (или) международными организациями по вопросам образования и науки (при наличии)*: - да; 55. Международная аккредитация образовательных программ (при наличии)*: - да.</w:t>
            </w:r>
          </w:p>
          <w:p w:rsidR="000C523B" w:rsidRDefault="00DC2D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АНАЛИЗ РАЗМЕЩЕНН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ОЙ НА СТЕНДЕ ИНФОРМАЦИИ: недостатки не выявлены.</w:t>
            </w:r>
          </w:p>
        </w:tc>
      </w:tr>
    </w:tbl>
    <w:p w:rsidR="000C523B" w:rsidRDefault="00DC2D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lastRenderedPageBreak/>
        <w:t xml:space="preserve"> </w:t>
      </w:r>
    </w:p>
    <w:tbl>
      <w:tblPr>
        <w:tblStyle w:val="affffd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0C523B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Обеспечение в организации условий доступности, позволяющих инвалидам получать услуги 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аравне с другими: альтернативной версии сайта организации для инвалидов по зрению;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0C523B" w:rsidRDefault="000C523B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e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0C523B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МКДОУ ДС "Тополек"</w:t>
            </w:r>
          </w:p>
        </w:tc>
      </w:tr>
    </w:tbl>
    <w:p w:rsidR="000C523B" w:rsidRDefault="000C523B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0C523B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ИТОГОВЫЕ И ИНЫЕ ПОКАЗАТЕЛИ ОЦЕНКИ: Sn - 79,86; Численность обучающихся - 125; Чобщ - 30; Доля респондентов - 0,24; К1 - 98,8; Пинф - 100; Инорм - 55; Инорм - 16; Истенд - 16; Исайт - 55; Пдист - 100; Тдист - 30; Сдист - 4; Поткруд - 97; Устенд - 29; - 29;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К2 - 88,5; Пкомф.усл - 80; Ткомф - 20; Скомф - 4; Укомф - 29; Пкомфуд - 97; К3 - 21; Поргдост - 20; Торгдост - 20; Соргдост - 1; Пуслугдост - 0; Туслугдост - 20; Суслугдост - 0; Пдостуд - 50; Чинв - 1; Удост - 2; К4 - 94; Пперв.конт уд - 97; Уперв.конт - 2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9; Показ.услугуд - 93; Уоказ.услуг - 28; Пвежл.дистуд - 90; Увежл.дист - 27; К5 - 97; Преком - 97; Уреком - 29; Уорг.усл - 29; Порг.услуд - 97; Ууд - 29; Пуд - 97; Ууд - 29; Пуд - 97. Сокращения и пояснения приведены на странице 2.</w:t>
            </w:r>
          </w:p>
        </w:tc>
      </w:tr>
    </w:tbl>
    <w:p w:rsidR="000C523B" w:rsidRDefault="000C523B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0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0C523B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ИНФОРМАЦИЯ О НАЛИЧИИ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(ожидания) - да; наличие и понятность навигации внутри организации - нет;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предоставле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нет; Обеспечение в организации условий доступности, позволяющих инвалидам получать услуг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0C523B" w:rsidRDefault="000C523B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1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0C523B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АНАЛИЗ РАЗМЕЩЕННОЙ НА САЙТЕ ИНФОРМАЦИИ: 1. Полное и сокращенное (при наличии) наименование образовательной организации. Информация о дате создания образовательной организации: - да; 2. Информация об учредителе, учредителях образовательной организации: - 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; 3. Информация о месте нахождения образовательной организации и ее филиалов (при наличии): - да; 4. Информация о режиме, графике работы: - да; 5. Информация о контактных телефонах и об адресах электронной почты: - да; 7. Сведения о положениях о структурны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 подразделениях (об органах управления) с приложением копий указанных положений (при их наличии))*: - да; 8. Устав образовательной организации: - да; 9. Лицензии на осуществление образовательной деятельности (с приложениями): - да; 10. Свидетельства о гос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ударственной аккредитации (с приложениями): - да; 11. План финансово-хозяйственной деятельности образовательной организации или бюджетные сметы образовательной организации: - да; 12. Локальные нормативные акты по основным вопросам организации и осуществлен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ия образовательной деятельности: - да; 13. Правила внутреннего распорядка обучающихся, правила внутреннего трудового распорядка и коллективный договор: - да; 14. Отчет о результатах самообследования: - да; 15. Документ о порядке оказания платных образовате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льных услуг (при наличии): - да; 16. Предписания органов, осуществляющих государственный контроль (надзор) в сфере образования, отчеты об исполнении таких предписаний (при наличии)*: - да; 17. Информация о реализуемых уровнях образования: - да; 18. Информа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ция о формах обучения: - да; 19. Информация о нормативных сроках обучения: - да; 20. Информация о сроке действия государственной аккредитации образовательных программ (при наличии государственной аккредитации): - да; 21. Информация об описании образователь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ных программ с приложением их копий: - да; 22. Информация об учебных планах реализуемых образовательных программ с приложением их копий: - да; 23. Аннотации к рабочим программам дисциплин (по каждой дисциплине в составе образовательной программы) с приложе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нием их копий (при наличии): - да; 24. Информация о календарных учебных графиках с приложением их копий: - да; 25. Информация о методических и иных документах, разработанных образовательной организацией для обеспечения образовательного процесса: - да; 26.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реализуемых образовательных программах: - да; 27. Информация о численности обучающихся : - да; 28. Информация о языках, на которых осуществляется образование (обучение): - да; 29. Образовательные организации, реализующие общеобразовательные пр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ограммы, дополнительно указывают наименование образовательной программы*: - да; 30. Уровень образования: - да; 31. Информация о федеральных государственных образовательных стандартах и об образовательных стандартах с приложением их копий (при наличии) - 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; 33. Информация о персональном составе педагогических работников с указанием уровня образования, квалификации и опыта работы - да; 34. Информация о материально-техническом обеспечении образовательной деятельности: - да; 35. Информация об условиях питания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обучающихся (при наличии)* - да; 36. Информация об условиях охраны здоровья обучающихся: - да; 37. Информация о доступе к информационным системам и информационно-телекоммуникационным сетям: - да; 38. Информация об электронных образовательных ресурсах, к ко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торым обеспечивается доступ обучающихся: - да; 39. Информация о наличии и условиях предоставления обучающимся стипендий, мер социальной поддержки: - да; 40. Информация о наличии общежития, интерната, количестве жилых помещений в общежитии, интернате для ин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огородних обучающихся, формировании платы за проживание в общежитии (при наличии)*: - да; 41. Информация о трудоустройстве выпускников (при наличии)* - да; 42. Информация о наличии и порядке оказания платных образовательных услуг (при наличии)*: - да; 43.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об объеме образовательной деятельности: - да; 44. Информация о поступлении финансовых и материальных средств и об их расходовании по итогам финансового года: - да; 45. Информация о количестве вакантных мест для приема (перевода): - да; 46. Инфор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мация о материально-техническом обеспечении образовательной деятельности для использования инвалидами и лицами с ОВЗ: - да; 47. Информация об обеспечении доступа в здания образовательной организации инвалидов и лиц с ограниченными возможностями здоровья: 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да; 48. Информация о специальных условиях питания для инвалидов и лиц с ограниченными возможностями здоровья: - да; 49. Информация о специальных условиях охраны здоровья для инвалидов и лиц с ограниченными возможностями здоровья: - да; 50. Информация о до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ступе к приспособленным для использования инвалидами и лицами с ограниченными возможностями здоровья информационным системам и информационно-телекоммуникационным сетям: - да; 51. Информация о приспособленных для использования инвалидами и лицами с ограниче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нными возможностями здоровья электронных образовательных ресурсах, к которым обеспечивается доступ обучающихся: - да; 52. Информация о наличии специальных технических средств обучения коллективного и индивидуального пользования для инвалидов и лиц с ограни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ченными возможностями здоровья: - да; 53. Информация о наличии условий для беспрепятственного доступа в общежитие, интернат, о количестве жилых помещений в общежитии, интернате, приспособленных для использования инвалидами и лицами с ОВЗ (при наличии)*: -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да; 54. Заключенные и планируемые к заключению договоры с иностранными и (или) международными организациями по вопросам образования и науки (при наличии)*: - да; 55. Международная аккредитация образовательных программ (при наличии)*: - да.</w:t>
            </w:r>
          </w:p>
          <w:p w:rsidR="000C523B" w:rsidRDefault="00DC2D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АНАЛИЗ РАЗМЕЩЕНН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ОЙ НА СТЕНДЕ ИНФОРМАЦИИ: недостатки не выявлены.</w:t>
            </w:r>
          </w:p>
        </w:tc>
      </w:tr>
    </w:tbl>
    <w:p w:rsidR="000C523B" w:rsidRDefault="000C523B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2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0C523B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и понятность навигации внутри организации; Оборудование территории, прилегающей к зданиям организации, 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Обеспечение в организации ус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ловий доступности, позволяющих инвалидам получать услуги наравне с другими: альтернативной версии сайта организации для инвалидов по зрению; ПРИМЕЧАНИЕ: Информация в данном разделе носит рекомендательный характер. Рекомендации вносятся и утверждаются Общес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твенным советом.</w:t>
            </w:r>
          </w:p>
        </w:tc>
      </w:tr>
    </w:tbl>
    <w:p w:rsidR="000C523B" w:rsidRDefault="000C523B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3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0C523B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МКДОУ ДС "Буратино"</w:t>
            </w:r>
          </w:p>
        </w:tc>
      </w:tr>
    </w:tbl>
    <w:p w:rsidR="000C523B" w:rsidRDefault="000C523B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4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0C523B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ИТОГОВЫЕ И ИНЫЕ ПОКАЗАТЕЛИ ОЦЕНКИ: Sn - 82,08; Численность обучающихся - 102; Чобщ - 38; Доля респондентов - 0,37; К1 - 91,2; Пинф - 100; Инорм - 55; Инорм - 16; Истенд - 16; Исайт - 55; Пдист - 100; Тдист - 30; Сдист - 4; Поткруд - 78; Устенд - 31; - 28;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К2 - 86; Пкомф.усл - 80; Ткомф - 20; Скомф - 4; Укомф - 35; Пкомфуд - 92; К3 - 44; Поргдост - 20; Торгдост - 20; Соргдост - 1; Пуслугдост - 20; Туслугдост - 20; Суслугдост - 1; Пдостуд - 100; Чинв - 1; Удост - 1; К4 - 92,8; Пперв.конт уд - 97; Уперв.конт 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37; Показ.услугуд - 97; Уоказ.услуг - 37; Пвежл.дистуд - 76; Увежл.дист - 29; К5 - 96,4; Преком - 95; Уреком - 36; Уорг.усл - 37; Порг.услуд - 97; Ууд - 37; Пуд - 97; Ууд - 37; Пуд - 97. Сокращения и пояснения приведены на странице 2.</w:t>
            </w:r>
          </w:p>
        </w:tc>
      </w:tr>
    </w:tbl>
    <w:p w:rsidR="000C523B" w:rsidRDefault="000C523B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5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0C523B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ыха (ожидания) - да; наличие и понятность навигации внутри организации - нет;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0C523B" w:rsidRDefault="000C523B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6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0C523B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АНАЛИЗ РАЗМЕЩЕННОЙ НА САЙТЕ ИНФОРМАЦИИ: 1. Полное и сокращенное (при наличии) наименование образовательной организации. Информация о дате создания образовательной организации: - да; 2. Информация об учредителе, учредителях образовательной организации: - 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; 3. Информация о месте нахождения образовательной организации и ее филиалов (при наличии): - да; 4. Информация о режиме, графике работы: - да; 5. Информация о контактных телефонах и об адресах электронной почты: - да; 7. Сведения о положениях о структурны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 подразделениях (об органах управления) с приложением копий указанных положений (при их наличии))*: - да; 8. Устав образовательной организации: - да; 9. Лицензии на осуществление образовательной деятельности (с приложениями): - да; 10. Свидетельства о гос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ударственной аккредитации (с приложениями): - да; 11. План финансово-хозяйственной деятельности образовательной организации или бюджетные сметы образовательной организации: - да; 12. Локальные нормативные акты по основным вопросам организации и осуществлен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ия образовательной деятельности: - да; 13. Правила внутреннего распорядка обучающихся, правила внутреннего трудового распорядка и коллективный договор: - да; 14. Отчет о результатах самообследования: - да; 15. Документ о порядке оказания платных образовате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льных услуг (при наличии): - да; 16. Предписания органов, осуществляющих государственный контроль (надзор) в сфере образования, отчеты об исполнении таких предписаний (при наличии)*: - да; 17. Информация о реализуемых уровнях образования: - да; 18. Информа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ция о формах обучения: - да; 19. Информация о нормативных сроках обучения: - да; 20. Информация о сроке действия государственной аккредитации образовательных программ (при наличии государственной аккредитации): - да; 21. Информация об описании образователь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ных программ с приложением их копий: - да; 22. Информация об учебных планах реализуемых образовательных программ с приложением их копий: - да; 23. Аннотации к рабочим программам дисциплин (по каждой дисциплине в составе образовательной программы) с приложе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нием их копий (при наличии): - да; 24. Информация о календарных учебных графиках с приложением их копий: - да; 25. Информация о методических и иных документах, разработанных образовательной организацией для обеспечения образовательного процесса: - да; 26.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реализуемых образовательных программах: - да; 27. Информация о численности обучающихся : - да; 28. Информация о языках, на которых осуществляется образование (обучение): - да; 29. Образовательные организации, реализующие общеобразовательные пр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ограммы,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дополнительно указывают наименование образовательной программы*: - да; 30. Уровень образования: - да; 31. Информация о федеральных государственных образовательных стандартах и об образовательных стандартах с приложением их копий (при наличии) - 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; 33. Информация о персональном составе педагогических работников с указанием уровня образования, квалификации и опыта работы - да; 34. Информация о материально-техническом обеспечении образовательной деятельности: - да; 35. Информация об условиях питания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обучающихся (при наличии)* - да; 36. Информация об условиях охраны здоровья обучающихся: - да; 37. Информация о доступе к информационным системам и информационно-телекоммуникационным сетям: - да; 38. Информация об электронных образовательных ресурсах, к ко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торым обеспечивается доступ обучающихся: - да; 39. Информация о наличии и условиях предоставления обучающимся стипендий, мер социальной поддержки: - да; 40. Информация о наличии общежития, интерната, количестве жилых помещений в общежитии, интернате для ин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огородних обучающихся, формировании платы за проживание в общежитии (при наличии)*: - да; 41. Информация о трудоустройстве выпускников (при наличии)* - да; 42. Информация о наличии и порядке оказания платных образовательных услуг (при наличии)*: - да; 43.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об объеме образовательной деятельности: - да; 44. Информация о поступлении финансовых и материальных средств и об их расходовании по итогам финансового года: - да; 45. Информация о количестве вакантных мест для приема (перевода): - да; 46. Инфор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мация о материально-техническом обеспечении образовательной деятельности для использования инвалидами и лицами с ОВЗ: - да; 47. Информация об обеспечении доступа в здания образовательной организации инвалидов и лиц с ограниченными возможностями здоровья: 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да; 48. Информация о специальных условиях питания для инвалидов и лиц с ограниченными возможностями здоровья: - да; 49. Информация о специальных условиях охраны здоровья для инвалидов и лиц с ограниченными возможностями здоровья: - да; 50. Информация о до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ступе к приспособленным для использования инвалидами и лицами с ограниченными возможностями здоровья информационным системам и информационно-телекоммуникационным сетям: - да; 51. Информация о приспособленных для использования инвалидами и лицами с ограниче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нными возможностями здоровья электронных образовательных ресурсах, к которым обеспечивается доступ обучающихся: - да; 52. Информация о наличии специальных технических средств обучения коллективного и индивидуального пользования для инвалидов и лиц с ограни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ченными возможностями здоровья: - да; 53. Информация о наличии условий для беспрепятственного доступа в общежитие, интернат, о количестве жилых помещений в общежитии, интернате, приспособленных для использования инвалидами и лицами с ОВЗ (при наличии)*: -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да; 54. Заключенные и планируемые к заключению договоры с иностранными и (или) международными организациями по вопросам образования и науки (при наличии)*: - да; 55. Международная аккредитация образовательных программ (при наличии)*: - да.</w:t>
            </w:r>
          </w:p>
          <w:p w:rsidR="000C523B" w:rsidRDefault="00DC2D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АНАЛИЗ РАЗМЕЩЕНН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ОЙ НА СТЕНДЕ ИНФОРМАЦИИ: недостатки не выявлены.</w:t>
            </w:r>
          </w:p>
        </w:tc>
      </w:tr>
    </w:tbl>
    <w:p w:rsidR="000C523B" w:rsidRDefault="000C523B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7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0C523B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и понятность навигации внутри организации; Оборудование территории, прилегающей к зданиям организации, 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0C523B" w:rsidRDefault="000C523B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8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0C523B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МКДОУ ДС "Герел"</w:t>
            </w:r>
          </w:p>
        </w:tc>
      </w:tr>
    </w:tbl>
    <w:p w:rsidR="000C523B" w:rsidRDefault="000C523B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9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0C523B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- 81,92; Численность обучающихся - 85; Чобщ - 28; Доля респондентов - 0,33; К1 - 93,6; Пинф - 100; Инорм - 55; Инорм - 16; Истенд - 16; Исайт - 55; Пдист - 100; Тдист - 30; Сдист - 4; Поткруд - 84; Устенд - 23; - 24; 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2 - 93; Пкомф.усл - 100; Ткомф - 20; Скомф - 5; Укомф - 24; Пкомфуд - 86; К3 - 38; Поргдост - 0; Торгдост - 20; Соргдост - 0; Пуслугдост - 20; Туслугдост - 20; Суслугдост - 1; Пдостуд - 100; Чинв - 1; Удост - 1; К4 - 92; Пперв.конт уд - 93; Уперв.конт - 26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; Показ.услугуд - 96; Уоказ.услуг - 27; Пвежл.дистуд - 82; Увежл.дист - 23; К5 - 93; Преком - 93; Уреком - 26; Уорг.усл - 26; Порг.услуд - 93; Ууд - 26; Пуд - 93; Ууд - 26; Пуд - 93. Сокращения и пояснения приведены на странице 2.</w:t>
            </w:r>
          </w:p>
        </w:tc>
      </w:tr>
    </w:tbl>
    <w:p w:rsidR="000C523B" w:rsidRDefault="000C523B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a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0C523B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предоставлен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ия инвалидам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нет; Обеспечение в организации условий доступности, позволяющих инвалидам получать услуги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нет.</w:t>
            </w:r>
          </w:p>
        </w:tc>
      </w:tr>
    </w:tbl>
    <w:p w:rsidR="000C523B" w:rsidRDefault="000C523B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b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0C523B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АНАЛИЗ РАЗМЕЩЕННОЙ НА САЙТЕ ИНФОРМАЦИИ: 1. Полное и сокращенное (при наличии) наименование образовательной организации. Информация о дате создания образовательной организации: - да; 2. Информация об учредителе, учредителях образовательной организации: - 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; 3. Информация о месте нахождения образовательной организации и ее филиалов (при наличии): - да; 4. Информация о режиме, графике работы: - да; 5. Информация о контактных телефонах и об адресах электронной почты: - да; 7. Сведения о положениях о структурны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 подразделениях (об органах управления) с приложением копий указанных положений (при их наличии))*: - да; 8. Устав образовательной организации: - да; 9. Лицензии на осуществление образовательной деятельности (с приложениями): - да; 10. Свидетельства о гос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ударственной аккредитации (с приложениями): - да; 11. План финансово-хозяйственной деятельности образовательной организации или бюджетные сметы образовательной организации: - да; 12. Локальные нормативные акты по основным вопросам организации и осуществлен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ия образовательной деятельности: - да; 13. Правила внутреннего распорядка обучающихся, правила внутреннего трудового распорядка и коллективный договор: - да; 14. Отчет о результатах самообследования: - да; 15. Документ о порядке оказания платных образовате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льных услуг (при наличии): - да; 16. Предписания органов, осуществляющих государственный контроль (надзор) в сфере образования, отчеты об исполнении таких предписаний (при наличии)*: - да; 17. Информация о реализуемых уровнях образования: - да; 18. Информа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ция о формах обучения: - да; 19. Информация о нормативных сроках обучения: - да; 20. Информация о сроке действия государственной аккредитации образовательных программ (при наличии государственной аккредитации): - да; 21. Информация об описании образователь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ных программ с приложением их копий: - да; 22. Информация об учебных планах реализуемых образовательных программ с приложением их копий: - да; 23. Аннотации к рабочим программам дисциплин (по каждой дисциплине в составе образовательной программы) с приложе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нием их копий (при наличии): - да; 24. Информация о календарных учебных графиках с приложением их копий: - да; 25. Информация о методических и иных документах, разработанных образовательной организацией для обеспечения образовательного процесса: - да; 26.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реализуемых образовательных программах: - да; 27. Информация о численности обучающихся : - да; 28. Информация о языках, на которых осуществляется образование (обучение): - да; 29. Образовательные организации, реализующие общеобразовательные пр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ограммы, дополнительно указывают наименование образовательной программы*: - да; 30. Уровень образования: - да; 31. Информация о федеральных государственных образовательных стандартах и об образовательных стандартах с приложением их копий (при наличии) - 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; 33. Информация о персональном составе педагогических работников с указанием уровня образования, квалификации и опыта работы - да; 34. Информация о материально-техническом обеспечении образовательной деятельности: - да; 35. Информация об условиях питания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обучающихся (при наличии)* - да; 36. Информация об условиях охраны здоровья обучающихся: - да; 37. Информация о доступе к информационным системам и информационно-телекоммуникационным сетям: - да; 38. Информация об электронных образовательных ресурсах, к ко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торым обеспечивается доступ обучающихся: - да; 39. Информация о наличии и условиях предоставления обучающимся стипендий, мер социальной поддержки: - да; 40. Информация о наличии общежития, интерната, количестве жилых помещений в общежитии, интернате для ин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огородних обучающихся, формировании платы за проживание в общежитии (при наличии)*: - да; 41. Информация о трудоустройстве выпускников (при наличии)* - да; 42. Информация о наличии и порядке оказания платных образовательных услуг (при наличии)*: - да; 43.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об объеме образовательной деятельности: - да; 44. Информация о поступлении финансовых и материальных средств и об их расходовании по итогам финансового года: - да; 45. Информация о количестве вакантных мест для приема (перевода): - да; 46. Инфор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мация о материально-техническом обеспечении образовательной деятельности для использования инвалидами и лицами с ОВЗ: - да; 47. Информация об обеспечении доступа в здания образовательной организации инвалидов и лиц с ограниченными возможностями здоровья: 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да; 48. Информация о специальных условиях питания для инвалидов и лиц с ограниченными возможностями здоровья: - да; 49. Информация о специальных условиях охраны здоровья для инвалидов и лиц с ограниченными возможностями здоровья: - да; 50. Информация о до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ступе к приспособленным для использования инвалидами и лицами с ограниченными возможностями здоровья информационным системам и информационно-телекоммуникационным сетям: - да; 51. Информация о приспособленных для использования инвалидами и лицами с ограниче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нными возможностями здоровья электронных образовательных ресурсах, к которым обеспечивается доступ обучающихся: - да; 52. Информация о наличии специальных технических средств обучения коллективного и индивидуального пользования для инвалидов и лиц с ограни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ченными возможностями здоровья: - да; 53. Информация о наличии условий для беспрепятственного доступа в общежитие, интернат, о количестве жилых помещений в общежитии, интернате, приспособленных для использования инвалидами и лицами с ОВЗ (при наличии)*: -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да; 54. Заключенные и планируемые к заключению договоры с иностранными и (или) международными организациями по вопросам образования и науки (при наличии)*: - да; 55. Международная аккредитация образовательных программ (при наличии)*: - да.</w:t>
            </w:r>
          </w:p>
          <w:p w:rsidR="000C523B" w:rsidRDefault="00DC2D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АНАЛИЗ РАЗМЕЩЕНН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ОЙ НА СТЕНДЕ ИНФОРМАЦИИ: недостатки не выявлены.</w:t>
            </w:r>
          </w:p>
        </w:tc>
      </w:tr>
    </w:tbl>
    <w:p w:rsidR="000C523B" w:rsidRDefault="000C523B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c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0C523B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чика);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Обеспечение в организации условий доступности, позволяющих инвалидам получать услуги наравне с другими: альтернативной версии сайта организации для инвалидов по зрению; ПРИМЕЧАНИЕ: Информация в данном разделе носит рекомендательный характер. Рекомен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дации вносятся и утверждаются Общественным советом.</w:t>
            </w:r>
          </w:p>
        </w:tc>
      </w:tr>
    </w:tbl>
    <w:p w:rsidR="000C523B" w:rsidRDefault="000C523B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d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0C523B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МКДОУ ДС "Солнышко"</w:t>
            </w:r>
          </w:p>
        </w:tc>
      </w:tr>
    </w:tbl>
    <w:p w:rsidR="000C523B" w:rsidRDefault="000C523B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e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0C523B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- 82,04; Численность обучающихся - 63; Чобщ - 29; Доля респондентов - 0,46; К1 - 94,4; Пинф - 100; Инорм - 55; Инорм - 16; Истенд - 16; Исайт - 55; Пдист - 100; Тдист - 30; Сдист - 4; Поткруд - 86; Устенд - 25; - 25; 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2 - 93; Пкомф.усл - 100; Ткомф - 20; Скомф - 5; Укомф - 25; Пкомфуд - 86; К3 - 36; Поргдост - 20; Торгдост - 20; Соргдост - 1; Пуслугдост - 0; Туслугдост - 20; Суслугдост - 0; Пдостуд - 100; Чинв - 1; Удост - 1; К4 - 90,8; Пперв.конт уд - 96; Уперв.конт -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28; Показ.услугуд - 93; Уоказ.услуг - 27; Пвежл.дистуд - 76; Увежл.дист - 22; К5 - 96; Преком - 96; Уреком - 28; Уорг.усл - 28; Порг.услуд - 96; Ууд - 28; Пуд - 96; Ууд - 28; Пуд - 96. Сокращения и пояснения приведены на странице 2.</w:t>
            </w:r>
          </w:p>
        </w:tc>
      </w:tr>
    </w:tbl>
    <w:p w:rsidR="000C523B" w:rsidRDefault="000C523B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0C523B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ИНФОРМАЦИЯ О НАЛИЧИИ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да; наличие адаптированных лифтов, поруч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предоставле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нет; Обеспечение в организации условий доступности, позволяющих инвалидам получать услуг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0C523B" w:rsidRDefault="000C523B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0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0C523B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АНАЛИЗ РАЗМЕЩЕННОЙ НА САЙТЕ ИНФОРМАЦИИ: 1. Полное и сокращенное (при наличии) наименование образовательной организации. Информация о дате создания образовательной организации: - да; 2. Информация об учредителе, учредителях образовательной организации: - 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; 3. Информация о месте нахождения образовательной организации и ее филиалов (при наличии): - да; 4. Информация о режиме, графике работы: - да; 5. Информация о контактных телефонах и об адресах электронной почты: - да; 7. Сведения о положениях о структурны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 подразделениях (об органах управления) с приложением копий указанных положений (при их наличии))*: - да; 8. Устав образовательной организации: - да; 9. Лицензии на осуществление образовательной деятельности (с приложениями): - да; 10. Свидетельства о гос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ударственной аккредитации (с приложениями): - да; 11. План финансово-хозяйственной деятельности образовательной организации или бюджетные сметы образовательной организации: - да; 12. Локальные нормативные акты по основным вопросам организации и осуществлен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ия образовательной деятельности: - да; 13. Правила внутреннего распорядка обучающихся, правила внутреннего трудового распорядка и коллективный договор: - да; 14. Отчет о результатах самообследования: - да; 15. Документ о порядке оказания платных образовате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льных услуг (при наличии): - да; 16. Предписания органов, осуществляющих государственный контроль (надзор) в сфере образования, отчеты об исполнении таких предписаний (при наличии)*: - да; 17. Информация о реализуемых уровнях образования: - да; 18. Информа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ция о формах обучения: - да; 19. Информация о нормативных сроках обучения: - да; 20. Информация о сроке действия государственной аккредитации образовательных программ (при наличии государственной аккредитации): - да; 21. Информация об описании образователь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ных программ с приложением их копий: - да; 22. Информация об учебных планах реализуемых образовательных программ с приложением их копий: - да; 23. Аннотации к рабочим программам дисциплин (по каждой дисциплине в составе образовательной программы) с приложе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нием их копий (при наличии): - да; 24. Информация о календарных учебных графиках с приложением их копий: - да; 25. Информация о методических и иных документах, разработанных образовательной организацией для обеспечения образовательного процесса: - да; 26.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реализуемых образовательных программах: - да; 27. Информация о численности обучающихся : - да; 28. Информация о языках, на которых осуществляется образование (обучение): - да; 29. Образовательные организации, реализующие общеобразовательные пр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ограммы, дополнительно указывают наименование образовательной программы*: - да; 30. Уровень образования: - да; 31. Информация о федеральных государственных образовательных стандартах и об образовательных стандартах с приложением их копий (при наличии) - 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; 33. Информация о персональном составе педагогических работников с указанием уровня образования, квалификации и опыта работы - да; 34. Информация о материально-техническом обеспечении образовательной деятельности: - да; 35. Информация об условиях питания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обучающихся (при наличии)* - да; 36. Информация об условиях охраны здоровья обучающихся: - да; 37. Информация о доступе к информационным системам и информационно-телекоммуникационным сетям: - да; 38. Информация об электронных образовательных ресурсах, к ко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торым обеспечивается доступ обучающихся: - да; 39. Информация о наличии и условиях предоставления обучающимся стипендий, мер социальной поддержки: - да; 40. Информация о наличии общежития, интерната, количестве жилых помещений в общежитии, интернате для ин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огородних обучающихся, формировании платы за проживание в общежитии (при наличии)*: - да; 41. Информация о трудоустройстве выпускников (при наличии)* - да; 42. Информация о наличии и порядке оказания платных образовательных услуг (при наличии)*: - да; 43.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Информация об объеме образовательной деятельности: - да; 44. Информация о поступлении финансовых и материальных средств и об их расходовании по итогам финансового года: - да; 45. Информация о количестве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вакантных мест для приема (перевода): - да; 46. Инфор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мация о материально-техническом обеспечении образовательной деятельности для использования инвалидами и лицами с ОВЗ: - да; 47. Информация об обеспечении доступа в здания образовательной организации инвалидов и лиц с ограниченными возможностями здоровья: 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да; 48. Информация о специальных условиях питания для инвалидов и лиц с ограниченными возможностями здоровья: - да; 49. Информация о специальных условиях охраны здоровья для инвалидов и лиц с ограниченными возможностями здоровья: - да; 50. Информация о до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ступе к приспособленным для использования инвалидами и лицами с ограниченными возможностями здоровья информационным системам и информационно-телекоммуникационным сетям: - да; 51. Информация о приспособленных для использования инвалидами и лицами с ограниче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нными возможностями здоровья электронных образовательных ресурсах, к которым обеспечивается доступ обучающихся: - да; 52. Информация о наличии специальных технических средств обучения коллективного и индивидуального пользования для инвалидов и лиц с ограни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ченными возможностями здоровья: - да; 53. Информация о наличии условий для беспрепятственного доступа в общежитие, интернат, о количестве жилых помещений в общежитии, интернате, приспособленных для использования инвалидами и лицами с ОВЗ (при наличии)*: -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да; 54. Заключенные и планируемые к заключению договоры с иностранными и (или) международными организациями по вопросам образования и науки (при наличии)*: - да; 55. Международная аккредитация образовательных программ (при наличии)*: - да.</w:t>
            </w:r>
          </w:p>
          <w:p w:rsidR="000C523B" w:rsidRDefault="00DC2D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АНАЛИЗ РАЗМЕЩЕНН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ОЙ НА СТЕНДЕ ИНФОРМАЦИИ: недостатки не выявлены.</w:t>
            </w:r>
          </w:p>
        </w:tc>
      </w:tr>
    </w:tbl>
    <w:p w:rsidR="000C523B" w:rsidRDefault="000C523B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1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0C523B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дублирование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ния инвалидам по слуху (слуху и зрению) услуг сурдопереводчика (тифлосурдопереводчика); Обеспечение в организации условий доступности, позволяющих инвалидам получать услуги наравне с другими: альтернативной версии сайта организации для инвалидов по зрению;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0C523B" w:rsidRDefault="000C523B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2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0C523B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МКДОУ ДС "Ромашка"</w:t>
            </w:r>
          </w:p>
        </w:tc>
      </w:tr>
    </w:tbl>
    <w:p w:rsidR="000C523B" w:rsidRDefault="000C523B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3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0C523B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- 78,98; Численность обучающихся - 22; Чобщ - 7; Доля респондентов - 0,32; К1 - 94,4; Пинф - 100; Инорм - 55; Инорм - 16; Истенд - 16; Исайт - 55; Пдист - 100; Тдист - 30; Сдист - 4; Поткруд - 86; Устенд - 6; - 6; К2 -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85,5; Пкомф.усл - 100; Ткомф - 20; Скомф - 5; Укомф - 5; Пкомфуд - 71; К3 - 46; Поргдост - 0; Торгдост - 20; Соргдост - 0; Пуслугдост - 40; Туслугдост - 20; Суслугдост - 2; Пдостуд - 100; Чинв - 1; Удост - 1; К4 - 83; Пперв.конт уд - 86; Уперв.конт - 6; 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оказ.услугуд - 86; Уоказ.услуг - 6; Пвежл.дистуд - 71; Увежл.дист - 5; К5 - 86; Преком - 86; Уреком - 6; Уорг.усл - 6; Порг.услуд - 86; Ууд - 6; Пуд - 86; Ууд - 6; Пуд - 86. Сокращения и пояснения приведены на странице 2.</w:t>
            </w:r>
          </w:p>
        </w:tc>
      </w:tr>
    </w:tbl>
    <w:p w:rsidR="000C523B" w:rsidRDefault="000C523B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4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0C523B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предоставления инвали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нет.</w:t>
            </w:r>
          </w:p>
        </w:tc>
      </w:tr>
    </w:tbl>
    <w:p w:rsidR="000C523B" w:rsidRDefault="000C523B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5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0C523B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АНАЛИЗ РАЗМЕЩЕННОЙ НА САЙТЕ ИНФОРМАЦИИ: 1. Полное и сокращенное (при наличии) наименование образовательной организации. Информация о дате создания образовательной организации: - да; 2. Информация об учредителе, учредителях образовательной организации: - 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; 3. Информация о месте нахождения образовательной организации и ее филиалов (при наличии): - да; 4. Информация о режиме, графике работы: - да; 5. Информация о контактных телефонах и об адресах электронной почты: - да; 7. Сведения о положениях о структурны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 подразделениях (об органах управления) с приложением копий указанных положений (при их наличии))*: - да; 8. Устав образовательной организации: - да; 9. Лицензии на осуществление образовательной деятельности (с приложениями): - да; 10. Свидетельства о гос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ударственной аккредитации (с приложениями): - да; 11. План финансово-хозяйственной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деятельности образовательной организации или бюджетные сметы образовательной организации: - да; 12. Локальные нормативные акты по основным вопросам организации и осуществлен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ия образовательной деятельности: - да; 13. Правила внутреннего распорядка обучающихся, правила внутреннего трудового распорядка и коллективный договор: - да; 14. Отчет о результатах самообследования: - да; 15. Документ о порядке оказания платных образовате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льных услуг (при наличии): - да; 16. Предписания органов, осуществляющих государственный контроль (надзор) в сфере образования, отчеты об исполнении таких предписаний (при наличии)*: - да; 17. Информация о реализуемых уровнях образования: - да; 18. Информа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ция о формах обучения: - да; 19. Информация о нормативных сроках обучения: - да; 20. Информация о сроке действия государственной аккредитации образовательных программ (при наличии государственной аккредитации): - да; 21. Информация об описании образователь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ных программ с приложением их копий: - да; 22. Информация об учебных планах реализуемых образовательных программ с приложением их копий: - да; 23. Аннотации к рабочим программам дисциплин (по каждой дисциплине в составе образовательной программы) с приложе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нием их копий (при наличии): - да; 24. Информация о календарных учебных графиках с приложением их копий: - да; 25. Информация о методических и иных документах, разработанных образовательной организацией для обеспечения образовательного процесса: - да; 26.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реализуемых образовательных программах: - да; 27. Информация о численности обучающихся : - да; 28. Информация о языках, на которых осуществляется образование (обучение): - да; 29. Образовательные организации, реализующие общеобразовательные пр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ограммы, дополнительно указывают наименование образовательной программы*: - да; 30. Уровень образования: - да; 31. Информация о федеральных государственных образовательных стандартах и об образовательных стандартах с приложением их копий (при наличии) - 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; 33. Информация о персональном составе педагогических работников с указанием уровня образования, квалификации и опыта работы - да; 34. Информация о материально-техническом обеспечении образовательной деятельности: - да; 35. Информация об условиях питания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обучающихся (при наличии)* - да; 36. Информация об условиях охраны здоровья обучающихся: - да; 37. Информация о доступе к информационным системам и информационно-телекоммуникационным сетям: - да; 38. Информация об электронных образовательных ресурсах, к ко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торым обеспечивается доступ обучающихся: - да; 39. Информация о наличии и условиях предоставления обучающимся стипендий, мер социальной поддержки: - да; 40. Информация о наличии общежития, интерната, количестве жилых помещений в общежитии, интернате для ин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огородних обучающихся, формировании платы за проживание в общежитии (при наличии)*: - да; 41. Информация о трудоустройстве выпускников (при наличии)* - да; 42. Информация о наличии и порядке оказания платных образовательных услуг (при наличии)*: - да; 43.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об объеме образовательной деятельности: - да; 44. Информация о поступлении финансовых и материальных средств и об их расходовании по итогам финансового года: - да; 45. Информация о количестве вакантных мест для приема (перевода): - да; 46. Инфор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мация о материально-техническом обеспечении образовательной деятельности для использования инвалидами и лицами с ОВЗ: - да; 47. Информация об обеспечении доступа в здания образовательной организации инвалидов и лиц с ограниченными возможностями здоровья: 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да; 48. Информация о специальных условиях питания для инвалидов и лиц с ограниченными возможностями здоровья: - да; 49. Информация о специальных условиях охраны здоровья для инвалидов и лиц с ограниченными возможностями здоровья: - да; 50. Информация о до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ступе к приспособленным для использования инвалидами и лицами с ограниченными возможностями здоровья информационным системам и информационно-телекоммуникационным сетям: - да; 51. Информация о приспособленных для использования инвалидами и лицами с ограниче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нными возможностями здоровья электронных образовательных ресурсах, к которым обеспечивается доступ обучающихся: - да; 52. Информация о наличии специальных технических средств обучения коллективного и индивидуального пользования для инвалидов и лиц с ограни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ченными возможностями здоровья: - да; 53. Информация о наличии условий для беспрепятственного доступа в общежитие, интернат, о количестве жилых помещений в общежитии, интернате, приспособленных для использования инвалидами и лицами с ОВЗ (при наличии)*: -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да; 54. Заключенные и планируемые к заключению договоры с иностранными и (или) международными организациями по вопросам образования и науки (при наличии)*: - да; 55. Международная аккредитация образовательных программ (при наличии)*: - да.</w:t>
            </w:r>
          </w:p>
          <w:p w:rsidR="000C523B" w:rsidRDefault="00DC2D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АНАЛИЗ РАЗМЕЩЕНН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ОЙ НА СТЕНДЕ ИНФОРМАЦИИ: недостатки не выявлены.</w:t>
            </w:r>
          </w:p>
        </w:tc>
      </w:tr>
    </w:tbl>
    <w:p w:rsidR="000C523B" w:rsidRDefault="000C523B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6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0C523B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0C523B" w:rsidRDefault="000C523B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7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0C523B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МКДОУ ДС "Дюймовочка"</w:t>
            </w:r>
          </w:p>
        </w:tc>
      </w:tr>
    </w:tbl>
    <w:p w:rsidR="000C523B" w:rsidRDefault="000C523B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8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0C523B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ИТОГОВЫЕ И ИНЫЕ ПОКАЗАТЕЛИ ОЦЕНКИ: Sn - 74,38; Численность обучающихся - 103; Чобщ - 14; Доля респондентов - 0,14; К1 - 91,6; Пинф - 100; Инорм - 55; Инорм - 16; Истенд - 16; Исайт - 55; Пдист - 100; Тдист - 30; Сдист - 4; Поткруд - 79; Устенд - 11; - 11;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К2 - 79,5; Пкомф.усл - 80; Ткомф - 20; Скомф - 4; Укомф - 11; Пкомфуд - 79; К3 - 46; Поргдост - 0; Торгдост - 20; Соргдост - 0; Пуслугдост - 40; Туслугдост - 20; Суслугдост - 2; Пдостуд - 100; Чинв - 1; Удост - 1; К4 - 77,4; Пперв.конт уд - 79; Уперв.конт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- 11; Показ.услугуд - 79; Уоказ.услуг - 11; Пвежл.дистуд - 71; Увежл.дист - 10; К5 - 77,4; Преком - 79; Уреком - 11; Уорг.усл - 10; Порг.услуд - 71; Ууд - 11; Пуд - 79; Ууд - 11; Пуд - 79. Сокращения и пояснения приведены на странице 2.</w:t>
            </w:r>
          </w:p>
        </w:tc>
      </w:tr>
    </w:tbl>
    <w:p w:rsidR="000C523B" w:rsidRDefault="000C523B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9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0C523B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дыха (ожидания) - да; наличие и понятность навигации внутри организации - нет;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нет.</w:t>
            </w:r>
          </w:p>
        </w:tc>
      </w:tr>
    </w:tbl>
    <w:p w:rsidR="000C523B" w:rsidRDefault="000C523B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a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0C523B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АНАЛИЗ РАЗМЕЩЕННОЙ НА САЙТЕ ИНФОРМАЦИИ: 1. Полное и сокращенное (при наличии) наименование образовательной организации. Информация о дате создания образовательной организации: - да; 2. Информация об учредителе, учредителях образовательной организации: - 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а; 3. Информация о месте нахождения образовательной организации и ее филиалов (при наличии): - да; 4. Информация о режиме, графике работы: - да; 5. Информация о контактных телефонах и об адресах электронной почты: - да; 7. Сведения о положениях о структурн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ых подразделениях (об органах управления) с приложением копий указанных положений (при их наличии))*: - да; 8. Устав образовательной организации: - да; 9. Лицензии на осуществление образовательной деятельности (с приложениями): - да; 10. Свидетельства о го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сударственной аккредитации (с приложениями): - да; 11. План финансово-хозяйственной деятельности образовательной организации или бюджетные сметы образовательной организации: - да; 12. Локальные нормативные акты по основным вопросам организации и осуществле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ния образовательной деятельности: - да; 13. Правила внутреннего распорядка обучающихся, правила внутреннего трудового распорядка и коллективный договор: - да; 14. Отчет о результатах самообследования: - да; 15. Документ о порядке оказания платных образоват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ельных услуг (при наличии): - да; 16. Предписания органов, осуществляющих государственный контроль (надзор) в сфере образования, отчеты об исполнении таких предписаний (при наличии)*: - да; 17. Информация о реализуемых уровнях образования: - да; 18. Информ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ация о формах обучения: - да; 19. Информация о нормативных сроках обучения: - да; 20. Информация о сроке действия государственной аккредитации образовательных программ (при наличии государственной аккредитации): - да; 21. Информация об описании образовател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ьных программ с приложением их копий: - да; 22. Информация об учебных планах реализуемых образовательных программ с приложением их копий: - да; 23. Аннотации к рабочим программам дисциплин (по каждой дисциплине в составе образовательной программы) с прилож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ением их копий (при наличии): - да; 24. Информация о календарных учебных графиках с приложением их копий: - да; 25. Информация о методических и иных документах, разработанных образовательной организацией для обеспечения образовательного процесса: - да; 26.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Информация о реализуемых образовательных программах: - да; 27. Информация о численности обучающихся : - да; 28. Информация о языках, на которых осуществляется образование (обучение): - да; 29. Образовательные организации, реализующие общеобразовательные 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рограммы, дополнительно указывают наименование образовательной программы*: - да; 30. Уровень образования: - да; 31. Информация о федеральных государственных образовательных стандартах и об образовательных стандартах с приложением их копий (при наличии) - 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а; 33. Информация о персональном составе педагогических работников с указанием уровня образования, квалификации и опыта работы - да; 34. Информация о материально-техническом обеспечении образовательной деятельности: - да; 35. Информация об условиях питания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обучающихся (при наличии)* - да; 36. Информация об условиях охраны здоровья обучающихся: - да; 37. Информация о доступе к информационным системам и информационно-телекоммуникационным сетям: - да; 38. Информация об электронных образовательных ресурсах, к 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оторым обеспечивается доступ обучающихся: - да; 39. Информация о наличии и условиях предоставления обучающимся стипендий, мер социальной поддержки: - да; 40. Информация о наличии общежития, интерната, количестве жилых помещений в общежитии, интернате для 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ногородних обучающихся, формировании платы за проживание в общежитии (при наличии)*: - да; 41. Информация о трудоустройстве выпускников (при наличии)* - да; 42. Информация о наличии и порядке оказания платных образовательных услуг (при наличии)*: - да; 43.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Информация об объеме образовательной деятельности: - да; 44. Информация о поступлении финансовых и материальных средств и об их расходовании по итогам финансового года: - да; 45. Информация о количестве вакантных мест для приема (перевода): - да; 46. Инфо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рмация о материально-техническом обеспечении образовательной деятельности для использования инвалидами и лицами с ОВЗ: - да; 47. Информация об обеспечении доступа в здания образовательной организации инвалидов и лиц с ограниченными возможностями здоровья: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 да; 48. Информация о специальных условиях питания для инвалидов и лиц с ограниченными возможностями здоровья: - да; 49. Информация о специальных условиях охраны здоровья для инвалидов и лиц с ограниченными возможностями здоровья: - да; 50. Информация о 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оступе к приспособленным для использования инвалидами и лицами с ограниченными возможностями здоровья информационным системам и информационно-телекоммуникационным сетям: - да; 51. Информация о приспособленных для использования инвалидами и лицами с огранич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енными возможностями здоровья электронных образовательных ресурсах, к которым обеспечивается доступ обучающихся: - да; 52. Информация о наличии специальных технических средств обучения коллективного и индивидуального пользования для инвалидов и лиц с огран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иченными возможностями здоровья: - да; 53. Информация о наличии условий для беспрепятственного доступа в общежитие, интернат, о количестве жилых помещений в общежитии, интернате, приспособленных для использования инвалидами и лицами с ОВЗ (при наличии)*: 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да; 54. Заключенные и планируемые к заключению договоры с иностранными и (или) международными организациями по вопросам образования и науки (при наличии)*: - да; 55. Международная аккредитация образовательных программ (при наличии)*: - да.</w:t>
            </w:r>
          </w:p>
          <w:p w:rsidR="000C523B" w:rsidRDefault="00DC2D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АНАЛИЗ РАЗМЕЩЕН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НОЙ НА СТЕНДЕ ИНФОРМАЦИИ: недостатки не выявлены.</w:t>
            </w:r>
          </w:p>
        </w:tc>
      </w:tr>
    </w:tbl>
    <w:p w:rsidR="000C523B" w:rsidRDefault="000C523B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b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0C523B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и понятность навигации внутри организации; Оборудование территории, прилегающей к зданиям организации, 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ественным советом.</w:t>
            </w:r>
          </w:p>
        </w:tc>
      </w:tr>
    </w:tbl>
    <w:p w:rsidR="000C523B" w:rsidRDefault="000C523B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c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0C523B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МКДОУ ДС "Нарн"</w:t>
            </w:r>
          </w:p>
        </w:tc>
      </w:tr>
    </w:tbl>
    <w:p w:rsidR="000C523B" w:rsidRDefault="000C523B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d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0C523B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ИТОГОВЫЕ И ИНЫЕ ПОКАЗАТЕЛИ ОЦЕНКИ: Sn - 79,86; Численность обучающихся - 23; Чобщ - 11; Доля респондентов - 0,48; К1 - 89,2; Пинф - 100; Инорм - 55; Инорм - 16; Истенд - 16; Исайт - 55; Пдист - 100; Тдист - 30; Сдист - 4; Поткруд - 73; Устенд - 8; - 8; К2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- 95,5; Пкомф.усл - 100; Ткомф - 20; Скомф - 5; Укомф - 10; Пкомфуд - 91; К3 - 38; Поргдост - 0; Торгдост - 20; Соргдост - 0; Пуслугдост - 20; Туслугдост - 20; Суслугдост - 1; Пдостуд - 100; Чинв - 1; Удост - 1; К4 - 85,6; Пперв.конт уд - 91; Уперв.конт -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10; Показ.услугуд - 91; Уоказ.услуг - 10; Пвежл.дистуд - 64; Увежл.дист - 7; К5 - 91; Преком - 91; Уреком - 10; Уорг.усл - 10; Порг.услуд - 91; Ууд - 10; Пуд - 91; Ууд - 10; Пуд - 91. Сокращения и пояснения приведены на странице 2.</w:t>
            </w:r>
          </w:p>
        </w:tc>
      </w:tr>
    </w:tbl>
    <w:p w:rsidR="000C523B" w:rsidRDefault="000C523B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e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0C523B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предоставле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0C523B" w:rsidRDefault="000C523B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0C523B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АНАЛИЗ РАЗМЕЩЕННОЙ НА САЙТЕ ИНФОРМАЦИИ: 1. Полное и сокращенное (при наличии) наименование образовательной организации. Информация о дате создания образовательной организации: - да; 2. Информация об учредителе, учредителях образовательной организации: - 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; 3. Информация о месте нахождения образовательной организации и ее филиалов (при наличии): - да; 4. Информация о режиме, графике работы: - да; 5. Информация о контактных телефонах и об адресах электронной почты: - да; 7. Сведения о положениях о структурны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 подразделениях (об органах управления) с приложением копий указанных положений (при их наличии))*: - да; 8. Устав образовательной организации: - да; 9. Лицензии на осуществление образовательной деятельности (с приложениями): - да; 10. Свидетельства о гос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ударственной аккредитации (с приложениями): - да; 11. План финансово-хозяйственной деятельности образовательной организации или бюджетные сметы образовательной организации: - да; 12. Локальные нормативные акты по основным вопросам организации и осуществлен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ия образовательной деятельности: - да; 13. Правила внутреннего распорядка обучающихся, правила внутреннего трудового распорядка и коллективный договор: - да; 14. Отчет о результатах самообследования: - да; 15. Документ о порядке оказания платных образовате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льных услуг (при наличии): - да; 16. Предписания органов, осуществляющих государственный контроль (надзор) в сфере образования, отчеты об исполнении таких предписаний (при наличии)*: - да; 17. Информация о реализуемых уровнях образования: - да; 18. Информа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ция о формах обучения: - да; 19. Информация о нормативных сроках обучения: - да; 20. Информация о сроке действия государственной аккредитации образовательных программ (при наличии государственной аккредитации): - да; 21. Информация об описании образователь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ных программ с приложением их копий: - да; 22. Информация об учебных планах реализуемых образовательных программ с приложением их копий: - да; 23. Аннотации к рабочим программам дисциплин (по каждой дисциплине в составе образовательной программы) с приложе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нием их копий (при наличии): - да; 24. Информация о календарных учебных графиках с приложением их копий: - да; 25. Информация о методических и иных документах, разработанных образовательной организацией для обеспечения образовательного процесса: - да; 26.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Информация о реализуемых образовательных программах: - да; 27. Информация о численности обучающихся : - да; 28. Информация о языках, на которых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осуществляется образование (обучение): - да; 29. Образовательные организации, реализующие общеобразовательные пр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ограммы, дополнительно указывают наименование образовательной программы*: - да; 30. Уровень образования: - да; 31. Информация о федеральных государственных образовательных стандартах и об образовательных стандартах с приложением их копий (при наличии) - 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; 33. Информация о персональном составе педагогических работников с указанием уровня образования, квалификации и опыта работы - да; 34. Информация о материально-техническом обеспечении образовательной деятельности: - да; 35. Информация об условиях питания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обучающихся (при наличии)* - да; 36. Информация об условиях охраны здоровья обучающихся: - да; 37. Информация о доступе к информационным системам и информационно-телекоммуникационным сетям: - да; 38. Информация об электронных образовательных ресурсах, к ко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торым обеспечивается доступ обучающихся: - да; 39. Информация о наличии и условиях предоставления обучающимся стипендий, мер социальной поддержки: - да; 40. Информация о наличии общежития, интерната, количестве жилых помещений в общежитии, интернате для ин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огородних обучающихся, формировании платы за проживание в общежитии (при наличии)*: - да; 41. Информация о трудоустройстве выпускников (при наличии)* - да; 42. Информация о наличии и порядке оказания платных образовательных услуг (при наличии)*: - да; 43.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об объеме образовательной деятельности: - да; 44. Информация о поступлении финансовых и материальных средств и об их расходовании по итогам финансового года: - да; 45. Информация о количестве вакантных мест для приема (перевода): - да; 46. Инфор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мация о материально-техническом обеспечении образовательной деятельности для использования инвалидами и лицами с ОВЗ: - да; 47. Информация об обеспечении доступа в здания образовательной организации инвалидов и лиц с ограниченными возможностями здоровья: 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да; 48. Информация о специальных условиях питания для инвалидов и лиц с ограниченными возможностями здоровья: - да; 49. Информация о специальных условиях охраны здоровья для инвалидов и лиц с ограниченными возможностями здоровья: - да; 50. Информация о до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ступе к приспособленным для использования инвалидами и лицами с ограниченными возможностями здоровья информационным системам и информационно-телекоммуникационным сетям: - да; 51. Информация о приспособленных для использования инвалидами и лицами с ограниче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нными возможностями здоровья электронных образовательных ресурсах, к которым обеспечивается доступ обучающихся: - да; 52. Информация о наличии специальных технических средств обучения коллективного и индивидуального пользования для инвалидов и лиц с ограни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ченными возможностями здоровья: - да; 53. Информация о наличии условий для беспрепятственного доступа в общежитие, интернат, о количестве жилых помещений в общежитии, интернате, приспособленных для использования инвалидами и лицами с ОВЗ (при наличии)*: -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да; 54. Заключенные и планируемые к заключению договоры с иностранными и (или) международными организациями по вопросам образования и науки (при наличии)*: - да; 55. Международная аккредитация образовательных программ (при наличии)*: - да.</w:t>
            </w:r>
          </w:p>
          <w:p w:rsidR="000C523B" w:rsidRDefault="00DC2D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АНАЛИЗ РАЗМЕЩЕНН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ОЙ НА СТЕНДЕ ИНФОРМАЦИИ: недостатки не выявлены.</w:t>
            </w:r>
          </w:p>
        </w:tc>
      </w:tr>
    </w:tbl>
    <w:p w:rsidR="000C523B" w:rsidRDefault="000C523B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0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0C523B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0C523B" w:rsidRDefault="000C523B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1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0C523B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МКУ ДО "ДДТ"</w:t>
            </w:r>
          </w:p>
        </w:tc>
      </w:tr>
    </w:tbl>
    <w:p w:rsidR="000C523B" w:rsidRDefault="000C523B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2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0C523B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- 80,4; Численность обучающихся - 302; Чобщ - 154; Доля респондентов - 0,51; К1 - 85,2; Пинф - 100; Инорм - 55; Инорм - 16; Истенд - 16; Исайт - 55; Пдист - 100; Тдист - 30; Сдист - 4; Поткруд - 63; Устенд - 111; - 84;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К2 - 96; Пкомф.усл - 100; Ткомф - 20; Скомф - 5; Укомф - 142; Пкомфуд - 92; К3 - 33,8; Поргдост - 0; Торгдост - 20; Соргдост - 0; Пуслугдост - 20; Туслугдост - 20; Суслугдост - 1; Пдостуд - 86; Чинв - 6; Удост - 7; К4 - 90; Пперв.конт уд - 96; Уперв.конт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- 148; Показ.услугуд - 98; Уоказ.услуг - 151; Пвежл.дистуд - 62; Увежл.дист - 96; К5 - 97; Преком - 99; Уреком - 152; Уорг.усл - 152; Порг.услуд - 99; Ууд - 147; Пуд - 95; Ууд - 147; Пуд - 95. Сокращения и пояснения приведены на странице 2.</w:t>
            </w:r>
          </w:p>
        </w:tc>
      </w:tr>
    </w:tbl>
    <w:p w:rsidR="000C523B" w:rsidRDefault="000C523B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3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0C523B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ИНФОРМАЦИЯ 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ет; Обеспечение в организации условий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нет; Обеспечение в организации условий доступности, позволяющих инвалидам получ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а.</w:t>
            </w:r>
          </w:p>
        </w:tc>
      </w:tr>
    </w:tbl>
    <w:p w:rsidR="000C523B" w:rsidRDefault="000C523B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4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0C523B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АНАЛИЗ РАЗМЕЩЕННОЙ НА САЙТЕ ИНФОРМАЦИИ: 1. Полное и сокращенное (при наличии) наименование образовательной организации. Информация о дате создания образовательной организации: - да; 2. Информация об учредителе, учредителях образовательной организации: - 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; 3. Информация о месте нахождения образовательной организации и ее филиалов (при наличии): - да; 4. Информация о режиме, графике работы: - да; 5. Информация о контактных телефонах и об адресах электронной почты: - да; 7. Сведения о положениях о структурны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 подразделениях (об органах управления) с приложением копий указанных положений (при их наличии))*: - да; 8. Устав образовательной организации: - да; 9. Лицензии на осуществление образовательной деятельности (с приложениями): - да; 10. Свидетельства о гос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ударственной аккредитации (с приложениями): - да; 11. План финансово-хозяйственной деятельности образовательной организации или бюджетные сметы образовательной организации: - да; 12. Локальные нормативные акты по основным вопросам организации и осуществлен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ия образовательной деятельности: - да; 13. Правила внутреннего распорядка обучающихся, правила внутреннего трудового распорядка и коллективный договор: - да; 14. Отчет о результатах самообследования: - да; 15. Документ о порядке оказания платных образовате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льных услуг (при наличии): - да; 16. Предписания органов, осуществляющих государственный контроль (надзор) в сфере образования, отчеты об исполнении таких предписаний (при наличии)*: - да; 17. Информация о реализуемых уровнях образования: - да; 18. Информа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ция о формах обучения: - да; 19. Информация о нормативных сроках обучения: - да; 20. Информация о сроке действия государственной аккредитации образовательных программ (при наличии государственной аккредитации): - да; 21. Информация об описании образователь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ных программ с приложением их копий: - да; 22. Информация об учебных планах реализуемых образовательных программ с приложением их копий: - да; 23. Аннотации к рабочим программам дисциплин (по каждой дисциплине в составе образовательной программы) с приложе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нием их копий (при наличии): - да; 24. Информация о календарных учебных графиках с приложением их копий: - да; 25. Информация о методических и иных документах, разработанных образовательной организацией для обеспечения образовательного процесса: - да; 26.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реализуемых образовательных программах: - да; 27. Информация о численности обучающихся : - да; 28. Информация о языках, на которых осуществляется образование (обучение): - да; 29. Образовательные организации, реализующие общеобразовательные пр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ограммы, дополнительно указывают наименование образовательной программы*: - да; 30. Уровень образования: - да; 31. Информация о федеральных государственных образовательных стандартах и об образовательных стандартах с приложением их копий (при наличии) - 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; 33. Информация о персональном составе педагогических работников с указанием уровня образования, квалификации и опыта работы - да; 34. Информация о материально-техническом обеспечении образовательной деятельности: - да; 35. Информация об условиях питания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обучающихся (при наличии)* - да; 36. Информация об условиях охраны здоровья обучающихся: - да; 37. Информация о доступе к информационным системам и информационно-телекоммуникационным сетям: - да; 38. Информация об электронных образовательных ресурсах, к ко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торым обеспечивается доступ обучающихся: - да; 39. Информация о наличии и условиях предоставления обучающимся стипендий, мер социальной поддержки: - да; 40. Информация о наличии общежития, интерната, количестве жилых помещений в общежитии, интернате для ин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огородних обучающихся, формировании платы за проживание в общежитии (при наличии)*: - да; 41. Информация о трудоустройстве выпускников (при наличии)* - да; 42. Информация о наличии и порядке оказания платных образовательных услуг (при наличии)*: - да; 43.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об объеме образовательной деятельности: - да; 44. Информация о поступлении финансовых и материальных средств и об их расходовании по итогам финансового года: - да; 45. Информация о количестве вакантных мест для приема (перевода): - да; 46. Инфор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мация о материально-техническом обеспечении образовательной деятельности для использования инвалидами и лицами с ОВЗ: - да; 47. Информация об обеспечении доступа в здания образовательной организации инвалидов и лиц с ограниченными возможностями здоровья: 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да; 48. Информация о специальных условиях питания для инвалидов и лиц с ограниченными возможностями здоровья: - да; 49. Информация о специальных условиях охраны здоровья для инвалидов и лиц с ограниченными возможностями здоровья: - да; 50. Информация о до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ступе к приспособленным для использования инвалидами и лицами с ограниченными возможностями здоровья информационным системам и информационно-телекоммуникационным сетям: - да; 51. Информация о приспособленных для использования инвалидами и лицами с ограниче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нными возможностями здоровья электронных образовательных ресурсах, к которым обеспечивается доступ обучающихся: - да; 52. Информация о наличии специальных технических средств обучения коллективного и индивидуального пользования для инвалидов и лиц с ограни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ченными возможностями здоровья: - да; 53. Информация о наличии условий для беспрепятственного доступа в общежитие, интернат, о количестве жилых помещений в общежитии, интернате, приспособленных для использования инвалидами и лицами с ОВЗ (при наличии)*: -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да; 54. Заключенные и планируемые к заключению договоры с иностранными и (или) международными организациями по вопросам образования и науки (при наличии)*: - да; 55. Международная аккредитация образовательных программ (при наличии)*: - да.</w:t>
            </w:r>
          </w:p>
          <w:p w:rsidR="000C523B" w:rsidRDefault="00DC2D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АНАЛИЗ РАЗМЕЩЕНН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ОЙ НА СТЕНДЕ ИНФОРМАЦИИ: недостатки не выявлены.</w:t>
            </w:r>
          </w:p>
        </w:tc>
      </w:tr>
    </w:tbl>
    <w:p w:rsidR="000C523B" w:rsidRDefault="000C523B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5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0C523B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выполненными рельефно-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чика); Обеспечение в организации условий доступности, позволяющих инвалидам получать услуги наравне с другими: альтернативной версии сайта организации для инвалидов по зрению; ПРИМЕЧАНИЕ: Информация в данном разделе носит рекомендательный характер. Рекомен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дации вносятся и утверждаются Общественным советом.</w:t>
            </w:r>
          </w:p>
        </w:tc>
      </w:tr>
    </w:tbl>
    <w:p w:rsidR="000C523B" w:rsidRDefault="000C523B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6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0C523B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МКУ ДО "ЛДЮСШ им.Анханова В.Г."</w:t>
            </w:r>
          </w:p>
        </w:tc>
      </w:tr>
    </w:tbl>
    <w:p w:rsidR="000C523B" w:rsidRDefault="000C523B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7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0C523B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- 87,04; Численность обучающихся - 300; Чобщ - 47; Доля респондентов - 0,16; К1 - 98; Пинф - 100; Инорм - 55; Инорм - 16; Истенд - 16; Исайт - 55; Пдист - 100; Тдист - 30; Сдист - 4; Поткруд - 95; Устенд - 44; - 45; К2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- 88; Пкомф.усл - 80; Ткомф - 20; Скомф - 4; Укомф - 45; Пкомфуд - 96; К3 - 58; Поргдост - 40; Торгдост - 20; Соргдост - 2; Пуслугдост - 40; Туслугдост - 20; Суслугдост - 2; Пдостуд - 100; Чинв - 1; Удост - 1; К4 - 93,2; Пперв.конт уд - 98; Уперв.конт - 4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6; Показ.услугуд - 98; Уоказ.услуг - 46; Пвежл.дистуд - 74; Увежл.дист - 35; К5 - 98; Преком - 98; Уреком - 46; Уорг.усл - 46; Порг.услуд - 98; Ууд - 46; Пуд - 98; Ууд - 46; Пуд - 98. Сокращения и пояснения приведены на странице 2.</w:t>
            </w:r>
          </w:p>
        </w:tc>
      </w:tr>
    </w:tbl>
    <w:p w:rsidR="000C523B" w:rsidRDefault="000C523B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8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0C523B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(ожидания) - нет;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информации - нет; Обеспе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предоставлен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нет.</w:t>
            </w:r>
          </w:p>
        </w:tc>
      </w:tr>
    </w:tbl>
    <w:p w:rsidR="000C523B" w:rsidRDefault="000C523B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9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0C523B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АНАЛИЗ РАЗМЕЩЕННОЙ НА САЙТЕ ИНФОРМАЦИИ: 1. Полное и сокращенное (при наличии) наименование образовательной организации. Информация о дате создания образовательной организации: - да; 2. Информация об учредителе, учредителях образовательной организации: - 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; 3. Информация о месте нахождения образовательной организации и ее филиалов (при наличии): - да; 4. Информация о режиме, графике работы: - да; 5. Информация о контактных телефонах и об адресах электронной почты: - да; 7. Сведения о положениях о структурны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 подразделениях (об органах управления) с приложением копий указанных положений (при их наличии))*: - да; 8. Устав образовательной организации: - да; 9. Лицензии на осуществление образовательной деятельности (с приложениями): - да; 10. Свидетельства о гос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ударственной аккредитации (с приложениями): - да; 11. План финансово-хозяйственной деятельности образовательной организации или бюджетные сметы образовательной организации: - да; 12. Локальные нормативные акты по основным вопросам организации и осуществлен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ия образовательной деятельности: - да; 13. Правила внутреннего распорядка обучающихся, правила внутреннего трудового распорядка и коллективный договор: - да; 14. Отчет о результатах самообследования: - да; 15. Документ о порядке оказания платных образовате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льных услуг (при наличии): - да; 16. Предписания органов, осуществляющих государственный контроль (надзор) в сфере образования, отчеты об исполнении таких предписаний (при наличии)*: - да; 17. Информация о реализуемых уровнях образования: - да; 18. Информа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ция о формах обучения: - да; 19. Информация о нормативных сроках обучения: - да; 20. Информация о сроке действия государственной аккредитации образовательных программ (при наличии государственной аккредитации): - да; 21. Информация об описании образователь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ных программ с приложением их копий: - да; 22. Информация об учебных планах реализуемых образовательных программ с приложением их копий: - да; 23. Аннотации к рабочим программам дисциплин (по каждой дисциплине в составе образовательной программы) с приложе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нием их копий (при наличии): - да; 24. Информация о календарных учебных графиках с приложением их копий: - да; 25. Информация о методических и иных документах, разработанных образовательной организацией для обеспечения образовательного процесса: - да; 26.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реализуемых образовательных программах: - да; 27. Информация о численности обучающихся : - да; 28. Информация о языках, на которых осуществляется образование (обучение): - да; 29. Образовательные организации, реализующие общеобразовательные пр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ограммы, дополнительно указывают наименование образовательной программы*: - да; 30. Уровень образования: - да; 31. Информация о федеральных государственных образовательных стандартах и об образовательных стандартах с приложением их копий (при наличии) - 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; 33. Информация о персональном составе педагогических работников с указанием уровня образования, квалификации и опыта работы - да; 34. Информация о материально-техническом обеспечении образовательной деятельности: - да; 35. Информация об условиях питания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обучающихся (при наличии)* - да; 36. Информация об условиях охраны здоровья обучающихся: - да; 37. Информация о доступе к информационным системам и информационно-телекоммуникационным сетям: - да; 38. Информация об электронных образовательных ресурсах, к ко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торым обеспечивается доступ обучающихся: - да; 39. Информация о наличии и условиях предоставления обучающимся стипендий, мер социальной поддержки: - да; 40. Информация о наличии общежития, интерната, количестве жилых помещений в общежитии, интернате для ин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огородних обучающихся, формировании платы за проживание в общежитии (при наличии)*: - да; 41. Информация о трудоустройстве выпускников (при наличии)* - да; 42. Информация о наличии и порядке оказания платных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образовательных услуг (при наличии)*: - да; 43.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об объеме образовательной деятельности: - да; 44. Информация о поступлении финансовых и материальных средств и об их расходовании по итогам финансового года: - да; 45. Информация о количестве вакантных мест для приема (перевода): - да; 46. Инфор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мация о материально-техническом обеспечении образовательной деятельности для использования инвалидами и лицами с ОВЗ: - да; 47. Информация об обеспечении доступа в здания образовательной организации инвалидов и лиц с ограниченными возможностями здоровья: 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да; 48. Информация о специальных условиях питания для инвалидов и лиц с ограниченными возможностями здоровья: - да; 49. Информация о специальных условиях охраны здоровья для инвалидов и лиц с ограниченными возможностями здоровья: - да; 50. Информация о до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ступе к приспособленным для использования инвалидами и лицами с ограниченными возможностями здоровья информационным системам и информационно-телекоммуникационным сетям: - да; 51. Информация о приспособленных для использования инвалидами и лицами с ограниче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нными возможностями здоровья электронных образовательных ресурсах, к которым обеспечивается доступ обучающихся: - да; 52. Информация о наличии специальных технических средств обучения коллективного и индивидуального пользования для инвалидов и лиц с ограни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ченными возможностями здоровья: - да; 53. Информация о наличии условий для беспрепятственного доступа в общежитие, интернат, о количестве жилых помещений в общежитии, интернате, приспособленных для использования инвалидами и лицами с ОВЗ (при наличии)*: -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да; 54. Заключенные и планируемые к заключению договоры с иностранными и (или) международными организациями по вопросам образования и науки (при наличии)*: - да; 55. Международная аккредитация образовательных программ (при наличии)*: - да.</w:t>
            </w:r>
          </w:p>
          <w:p w:rsidR="000C523B" w:rsidRDefault="00DC2D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АНАЛИЗ РАЗМЕЩЕНН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ОЙ НА СТЕНДЕ ИНФОРМАЦИИ: недостатки не выявлены.</w:t>
            </w:r>
          </w:p>
        </w:tc>
      </w:tr>
    </w:tbl>
    <w:p w:rsidR="000C523B" w:rsidRDefault="000C523B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a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0C523B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Оборудование территории, прилегающей к зданиям организации, и помещений с учетом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Обеспечение в организации условий доступности, позволяющих инвалидам получать услуги наравне с друг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0C523B" w:rsidRDefault="000C523B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b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0C523B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МКУ ДО "ЛДМШ им. Лиджиевой У.Б."</w:t>
            </w:r>
          </w:p>
        </w:tc>
      </w:tr>
    </w:tbl>
    <w:p w:rsidR="000C523B" w:rsidRDefault="000C523B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c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0C523B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- 69,66; Численность обучающихся - 71; Чобщ - 8; Доля респондентов - 0,11; К1 - 94,8; Пинф - 100; Инорм - 55; Инорм - 16; Истенд - 16; Исайт - 55; Пдист - 100; Тдист - 30; Сдист - 4; Поткруд - 87; Устенд - 7; - 7; К2 -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43,5; Пкомф.усл - 0; Ткомф - 20; Скомф - 0; Укомф - 7; Пкомфуд - 87; К3 - 36; Поргдост - 20; Торгдост - 20; Соргдост - 1; Пуслугдост - 0; Туслугдост - 20; Суслугдост - 0; Пдостуд - 100; Чинв - 1; Удост - 1; К4 - 87; Пперв.конт уд - 87; Уперв.конт - 7; Пок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аз.услугуд - 87; Уоказ.услуг - 7; Пвежл.дистуд - 87; Увежл.дист - 7; К5 - 87; Преком - 87; Уреком - 7; Уорг.усл - 7; Порг.услуд - 87; Ууд - 7; Пуд - 87; Ууд - 7; Пуд - 87. Сокращения и пояснения приведены на странице 2.</w:t>
            </w:r>
          </w:p>
        </w:tc>
      </w:tr>
    </w:tbl>
    <w:p w:rsidR="000C523B" w:rsidRDefault="000C523B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d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0C523B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ИНФОРМАЦИЯ О НАЛИЧИИ (ОТСУТСТВИИ)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нет; наличие и понятность навигации внутри организации - нет; наличие и доступность питьевой воды - нет; наличие и доступность санитарно-гигиенических помещений - нет; санитарное состояние помещений организации - нет; Оборудование территории, прилегающей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предоставления инва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нет; Обеспечение в организации условий доступности, позволяющих инвалидам получать услуги наравн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0C523B" w:rsidRDefault="000C523B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e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0C523B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АНАЛИЗ РАЗМЕЩЕННОЙ НА САЙТЕ ИНФОРМАЦИИ: 1. Полное и сокращенное (при наличии) наименование образовательной организации. Информация о дате создания образовательной организации: - да; 2. Информация об учредителе, учредителях образовательной организации: - 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; 3. Информация о месте нахождения образовательной организации и ее филиалов (при наличии): - да; 4. Информация о режиме, графике работы: - да; 5. Информация о контактных телефонах и об адресах электронной почты: - да; 7. Сведения о положениях о структурны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 подразделениях (об органах управления) с приложением копий указанных положений (при их наличии))*: - да; 8. Устав образовательной организации: - да; 9. Лицензии на осуществление образовательной деятельности (с приложениями): - да; 10. Свидетельства о гос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ударственной аккредитации (с приложениями): - да; 11. План финансово-хозяйственной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деятельности образовательной организации или бюджетные сметы образовательной организации: - да; 12. Локальные нормативные акты по основным вопросам организации и осуществлен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ия образовательной деятельности: - да; 13. Правила внутреннего распорядка обучающихся, правила внутреннего трудового распорядка и коллективный договор: - да; 14. Отчет о результатах самообследования: - да; 15. Документ о порядке оказания платных образовате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льных услуг (при наличии): - да; 16. Предписания органов, осуществляющих государственный контроль (надзор) в сфере образования, отчеты об исполнении таких предписаний (при наличии)*: - да; 17. Информация о реализуемых уровнях образования: - да; 18. Информа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ция о формах обучения: - да; 19. Информация о нормативных сроках обучения: - да; 20. Информация о сроке действия государственной аккредитации образовательных программ (при наличии государственной аккредитации): - да; 21. Информация об описании образователь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ных программ с приложением их копий: - да; 22. Информация об учебных планах реализуемых образовательных программ с приложением их копий: - да; 23. Аннотации к рабочим программам дисциплин (по каждой дисциплине в составе образовательной программы) с приложе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нием их копий (при наличии): - да; 24. Информация о календарных учебных графиках с приложением их копий: - да; 25. Информация о методических и иных документах, разработанных образовательной организацией для обеспечения образовательного процесса: - да; 26.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реализуемых образовательных программах: - да; 27. Информация о численности обучающихся : - да; 28. Информация о языках, на которых осуществляется образование (обучение): - да; 29. Образовательные организации, реализующие общеобразовательные пр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ограммы, дополнительно указывают наименование образовательной программы*: - да; 30. Уровень образования: - да; 31. Информация о федеральных государственных образовательных стандартах и об образовательных стандартах с приложением их копий (при наличии) - 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; 33. Информация о персональном составе педагогических работников с указанием уровня образования, квалификации и опыта работы - да; 34. Информация о материально-техническом обеспечении образовательной деятельности: - да; 35. Информация об условиях питания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обучающихся (при наличии)* - да; 36. Информация об условиях охраны здоровья обучающихся: - да; 37. Информация о доступе к информационным системам и информационно-телекоммуникационным сетям: - да; 38. Информация об электронных образовательных ресурсах, к ко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торым обеспечивается доступ обучающихся: - да; 39. Информация о наличии и условиях предоставления обучающимся стипендий, мер социальной поддержки: - да; 40. Информация о наличии общежития, интерната, количестве жилых помещений в общежитии, интернате для ин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огородних обучающихся, формировании платы за проживание в общежитии (при наличии)*: - да; 41. Информация о трудоустройстве выпускников (при наличии)* - да; 42. Информация о наличии и порядке оказания платных образовательных услуг (при наличии)*: - да; 43.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об объеме образовательной деятельности: - да; 44. Информация о поступлении финансовых и материальных средств и об их расходовании по итогам финансового года: - да; 45. Информация о количестве вакантных мест для приема (перевода): - да; 46. Инфор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мация о материально-техническом обеспечении образовательной деятельности для использования инвалидами и лицами с ОВЗ: - да; 47. Информация об обеспечении доступа в здания образовательной организации инвалидов и лиц с ограниченными возможностями здоровья: 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да; 48. Информация о специальных условиях питания для инвалидов и лиц с ограниченными возможностями здоровья: - да; 49. Информация о специальных условиях охраны здоровья для инвалидов и лиц с ограниченными возможностями здоровья: - да; 50. Информация о до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ступе к приспособленным для использования инвалидами и лицами с ограниченными возможностями здоровья информационным системам и информационно-телекоммуникационным сетям: - да; 51. Информация о приспособленных для использования инвалидами и лицами с ограниче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нными возможностями здоровья электронных образовательных ресурсах, к которым обеспечивается доступ обучающихся: - да; 52. Информация о наличии специальных технических средств обучения коллективного и индивидуального пользования для инвалидов и лиц с ограни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ченными возможностями здоровья: - да; 53. Информация о наличии условий для беспрепятственного доступа в общежитие, интернат, о количестве жилых помещений в общежитии, интернате, приспособленных для использования инвалидами и лицами с ОВЗ (при наличии)*: -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да; 54. Заключенные и планируемые к заключению договоры с иностранными и (или) международными организациями по вопросам образования и науки (при наличии)*: - да; 55. Международная аккредитация образовательных программ (при наличии)*: - да.</w:t>
            </w:r>
          </w:p>
          <w:p w:rsidR="000C523B" w:rsidRDefault="00DC2D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АНАЛИЗ РАЗМЕЩЕНН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ОЙ НА СТЕНДЕ ИНФОРМАЦИИ: недостатки не выявлены.</w:t>
            </w:r>
          </w:p>
        </w:tc>
      </w:tr>
    </w:tbl>
    <w:p w:rsidR="000C523B" w:rsidRDefault="000C523B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0C523B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523B" w:rsidRDefault="00DC2D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Обеспечение в организации комфортных условий, в которых осуществляется деятельно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сть: наличие и понятность навигации внутри организации; Обеспечение в организации комфортных условий, в которых осуществляется деятельность: наличие и доступность питьевой воды; Обеспечение в организации комфортных условий, в которых осуществляется деятель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ность: наличие и доступность санитарно-гигиенических помещений; Обеспечение в организации комфортных условий, в которых осуществляется деятельность:санитарное состояние помещений организации; Оборудование территории, прилегающей к зданиям организации, и по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Обеспечение в организации услов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ий доступности, позволяющих инвалидам получать услуги наравне с другими: альтернативной версии сайта организации для инвалидов по зрению; ПРИМЕЧАНИЕ: Информация в данном разделе носит рекомендательный характер. Рекомендации вносятся и утверждаются Обществе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нным советом.</w:t>
            </w:r>
          </w:p>
        </w:tc>
      </w:tr>
    </w:tbl>
    <w:p w:rsidR="000C523B" w:rsidRDefault="000C523B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0C523B" w:rsidRDefault="000C523B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sectPr w:rsidR="000C523B" w:rsidSect="000C523B">
      <w:pgSz w:w="11906" w:h="16838"/>
      <w:pgMar w:top="1133" w:right="851" w:bottom="566" w:left="56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D5D" w:rsidRDefault="00DC2D5D" w:rsidP="000C523B">
      <w:pPr>
        <w:spacing w:line="240" w:lineRule="auto"/>
      </w:pPr>
      <w:r>
        <w:separator/>
      </w:r>
    </w:p>
  </w:endnote>
  <w:endnote w:type="continuationSeparator" w:id="0">
    <w:p w:rsidR="00DC2D5D" w:rsidRDefault="00DC2D5D" w:rsidP="000C523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23B" w:rsidRDefault="000C523B">
    <w:pPr>
      <w:pStyle w:val="normal"/>
      <w:jc w:val="center"/>
      <w:rPr>
        <w:rFonts w:ascii="Times New Roman" w:eastAsia="Times New Roman" w:hAnsi="Times New Roman" w:cs="Times New Roman"/>
        <w:i/>
        <w:sz w:val="18"/>
        <w:szCs w:val="18"/>
        <w:shd w:val="clear" w:color="auto" w:fill="D9D9D9"/>
      </w:rPr>
    </w:pPr>
  </w:p>
  <w:p w:rsidR="000C523B" w:rsidRDefault="000C523B">
    <w:pPr>
      <w:pStyle w:val="normal"/>
      <w:jc w:val="center"/>
      <w:rPr>
        <w:rFonts w:ascii="Times New Roman" w:eastAsia="Times New Roman" w:hAnsi="Times New Roman" w:cs="Times New Roman"/>
        <w:i/>
        <w:sz w:val="18"/>
        <w:szCs w:val="18"/>
        <w:shd w:val="clear" w:color="auto" w:fill="D9D9D9"/>
      </w:rPr>
    </w:pPr>
  </w:p>
  <w:p w:rsidR="000C523B" w:rsidRDefault="000C523B">
    <w:pPr>
      <w:pStyle w:val="normal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D5D" w:rsidRDefault="00DC2D5D" w:rsidP="000C523B">
      <w:pPr>
        <w:spacing w:line="240" w:lineRule="auto"/>
      </w:pPr>
      <w:r>
        <w:separator/>
      </w:r>
    </w:p>
  </w:footnote>
  <w:footnote w:type="continuationSeparator" w:id="0">
    <w:p w:rsidR="00DC2D5D" w:rsidRDefault="00DC2D5D" w:rsidP="000C523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23B" w:rsidRDefault="00DC2D5D">
    <w:pPr>
      <w:pStyle w:val="normal"/>
      <w:spacing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highlight w:val="white"/>
      </w:rPr>
    </w:pPr>
    <w:r>
      <w:rPr>
        <w:rFonts w:ascii="Times New Roman" w:eastAsia="Times New Roman" w:hAnsi="Times New Roman" w:cs="Times New Roman"/>
        <w:i/>
        <w:sz w:val="18"/>
        <w:szCs w:val="18"/>
        <w:highlight w:val="white"/>
      </w:rPr>
      <w:t xml:space="preserve">ОТЧЕТ О РЕЗУЛЬТАТАХ  сбора, обобщения и анализа информации о качестве условий оказания услуг организациями </w:t>
    </w:r>
  </w:p>
  <w:p w:rsidR="000C523B" w:rsidRDefault="000C523B">
    <w:pPr>
      <w:pStyle w:val="normal"/>
      <w:jc w:val="center"/>
      <w:rPr>
        <w:rFonts w:ascii="Times New Roman" w:eastAsia="Times New Roman" w:hAnsi="Times New Roman" w:cs="Times New Roman"/>
        <w:i/>
        <w:sz w:val="18"/>
        <w:szCs w:val="18"/>
        <w:shd w:val="clear" w:color="auto" w:fill="D9D9D9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24034"/>
    <w:multiLevelType w:val="multilevel"/>
    <w:tmpl w:val="7F1A99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523B"/>
    <w:rsid w:val="000C523B"/>
    <w:rsid w:val="00B436B4"/>
    <w:rsid w:val="00DC2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0C523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0C523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0C523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0C523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0C523B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0C523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0C523B"/>
  </w:style>
  <w:style w:type="table" w:customStyle="1" w:styleId="TableNormal">
    <w:name w:val="Table Normal"/>
    <w:rsid w:val="000C523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0C523B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0C523B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0C523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0C523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0C523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0C523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0C523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rsid w:val="000C523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rsid w:val="000C523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rsid w:val="000C523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rsid w:val="000C523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rsid w:val="000C523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rsid w:val="000C523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rsid w:val="000C523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rsid w:val="000C523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rsid w:val="000C523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rsid w:val="000C523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rsid w:val="000C523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rsid w:val="000C523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rsid w:val="000C523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rsid w:val="000C523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rsid w:val="000C523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rsid w:val="000C523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rsid w:val="000C523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rsid w:val="000C523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rsid w:val="000C523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rsid w:val="000C523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rsid w:val="000C523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"/>
    <w:rsid w:val="000C523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"/>
    <w:rsid w:val="000C523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"/>
    <w:rsid w:val="000C523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"/>
    <w:rsid w:val="000C523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"/>
    <w:rsid w:val="000C523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"/>
    <w:rsid w:val="000C523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"/>
    <w:rsid w:val="000C523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"/>
    <w:rsid w:val="000C523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"/>
    <w:rsid w:val="000C523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"/>
    <w:rsid w:val="000C523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"/>
    <w:rsid w:val="000C523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"/>
    <w:rsid w:val="000C523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"/>
    <w:rsid w:val="000C523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"/>
    <w:rsid w:val="000C523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"/>
    <w:rsid w:val="000C523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"/>
    <w:rsid w:val="000C523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"/>
    <w:rsid w:val="000C523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"/>
    <w:rsid w:val="000C523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"/>
    <w:rsid w:val="000C523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"/>
    <w:rsid w:val="000C523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"/>
    <w:rsid w:val="000C523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"/>
    <w:rsid w:val="000C523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"/>
    <w:rsid w:val="000C523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"/>
    <w:rsid w:val="000C523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"/>
    <w:rsid w:val="000C523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"/>
    <w:rsid w:val="000C523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"/>
    <w:rsid w:val="000C523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"/>
    <w:rsid w:val="000C523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"/>
    <w:rsid w:val="000C523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c">
    <w:basedOn w:val="TableNormal"/>
    <w:rsid w:val="000C523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"/>
    <w:rsid w:val="000C523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"/>
    <w:rsid w:val="000C523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"/>
    <w:rsid w:val="000C523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"/>
    <w:rsid w:val="000C523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"/>
    <w:rsid w:val="000C523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TableNormal"/>
    <w:rsid w:val="000C523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"/>
    <w:rsid w:val="000C523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4">
    <w:basedOn w:val="TableNormal"/>
    <w:rsid w:val="000C523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5">
    <w:basedOn w:val="TableNormal"/>
    <w:rsid w:val="000C523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6">
    <w:basedOn w:val="TableNormal"/>
    <w:rsid w:val="000C523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7">
    <w:basedOn w:val="TableNormal"/>
    <w:rsid w:val="000C523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8">
    <w:basedOn w:val="TableNormal"/>
    <w:rsid w:val="000C523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9">
    <w:basedOn w:val="TableNormal"/>
    <w:rsid w:val="000C523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a">
    <w:basedOn w:val="TableNormal"/>
    <w:rsid w:val="000C523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b">
    <w:basedOn w:val="TableNormal"/>
    <w:rsid w:val="000C523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c">
    <w:basedOn w:val="TableNormal"/>
    <w:rsid w:val="000C523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d">
    <w:basedOn w:val="TableNormal"/>
    <w:rsid w:val="000C523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e">
    <w:basedOn w:val="TableNormal"/>
    <w:rsid w:val="000C523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">
    <w:basedOn w:val="TableNormal"/>
    <w:rsid w:val="000C523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0">
    <w:basedOn w:val="TableNormal"/>
    <w:rsid w:val="000C523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1">
    <w:basedOn w:val="TableNormal"/>
    <w:rsid w:val="000C523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2">
    <w:basedOn w:val="TableNormal"/>
    <w:rsid w:val="000C523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3">
    <w:basedOn w:val="TableNormal"/>
    <w:rsid w:val="000C523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4">
    <w:basedOn w:val="TableNormal"/>
    <w:rsid w:val="000C523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5">
    <w:basedOn w:val="TableNormal"/>
    <w:rsid w:val="000C523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6">
    <w:basedOn w:val="TableNormal"/>
    <w:rsid w:val="000C523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7">
    <w:basedOn w:val="TableNormal"/>
    <w:rsid w:val="000C523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8">
    <w:basedOn w:val="TableNormal"/>
    <w:rsid w:val="000C523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9">
    <w:basedOn w:val="TableNormal"/>
    <w:rsid w:val="000C523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a">
    <w:basedOn w:val="TableNormal"/>
    <w:rsid w:val="000C523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b">
    <w:basedOn w:val="TableNormal"/>
    <w:rsid w:val="000C523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c">
    <w:basedOn w:val="TableNormal"/>
    <w:rsid w:val="000C523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d">
    <w:basedOn w:val="TableNormal"/>
    <w:rsid w:val="000C523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e">
    <w:basedOn w:val="TableNormal"/>
    <w:rsid w:val="000C523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">
    <w:basedOn w:val="TableNormal"/>
    <w:rsid w:val="000C523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0">
    <w:basedOn w:val="TableNormal"/>
    <w:rsid w:val="000C523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1">
    <w:basedOn w:val="TableNormal"/>
    <w:rsid w:val="000C523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2">
    <w:basedOn w:val="TableNormal"/>
    <w:rsid w:val="000C523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3">
    <w:basedOn w:val="TableNormal"/>
    <w:rsid w:val="000C523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4">
    <w:basedOn w:val="TableNormal"/>
    <w:rsid w:val="000C523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5">
    <w:basedOn w:val="TableNormal"/>
    <w:rsid w:val="000C523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6">
    <w:basedOn w:val="TableNormal"/>
    <w:rsid w:val="000C523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7">
    <w:basedOn w:val="TableNormal"/>
    <w:rsid w:val="000C523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8">
    <w:basedOn w:val="TableNormal"/>
    <w:rsid w:val="000C523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9">
    <w:basedOn w:val="TableNormal"/>
    <w:rsid w:val="000C523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a">
    <w:basedOn w:val="TableNormal"/>
    <w:rsid w:val="000C523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b">
    <w:basedOn w:val="TableNormal"/>
    <w:rsid w:val="000C523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c">
    <w:basedOn w:val="TableNormal"/>
    <w:rsid w:val="000C523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d">
    <w:basedOn w:val="TableNormal"/>
    <w:rsid w:val="000C523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e">
    <w:basedOn w:val="TableNormal"/>
    <w:rsid w:val="000C523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">
    <w:basedOn w:val="TableNormal"/>
    <w:rsid w:val="000C523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0">
    <w:basedOn w:val="TableNormal"/>
    <w:rsid w:val="000C523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1">
    <w:basedOn w:val="TableNormal"/>
    <w:rsid w:val="000C523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2">
    <w:basedOn w:val="TableNormal"/>
    <w:rsid w:val="000C523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3">
    <w:basedOn w:val="TableNormal"/>
    <w:rsid w:val="000C523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4">
    <w:basedOn w:val="TableNormal"/>
    <w:rsid w:val="000C523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5">
    <w:basedOn w:val="TableNormal"/>
    <w:rsid w:val="000C523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6">
    <w:basedOn w:val="TableNormal"/>
    <w:rsid w:val="000C523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7">
    <w:basedOn w:val="TableNormal"/>
    <w:rsid w:val="000C523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8">
    <w:basedOn w:val="TableNormal"/>
    <w:rsid w:val="000C523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9">
    <w:basedOn w:val="TableNormal"/>
    <w:rsid w:val="000C523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a">
    <w:basedOn w:val="TableNormal"/>
    <w:rsid w:val="000C523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b">
    <w:basedOn w:val="TableNormal"/>
    <w:rsid w:val="000C523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c">
    <w:basedOn w:val="TableNormal"/>
    <w:rsid w:val="000C523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d">
    <w:basedOn w:val="TableNormal"/>
    <w:rsid w:val="000C523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e">
    <w:basedOn w:val="TableNormal"/>
    <w:rsid w:val="000C523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">
    <w:basedOn w:val="TableNormal"/>
    <w:rsid w:val="000C523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0">
    <w:basedOn w:val="TableNormal"/>
    <w:rsid w:val="000C523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fffffff1">
    <w:name w:val="Balloon Text"/>
    <w:basedOn w:val="a"/>
    <w:link w:val="affffffff2"/>
    <w:uiPriority w:val="99"/>
    <w:semiHidden/>
    <w:unhideWhenUsed/>
    <w:rsid w:val="00B436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ffffff2">
    <w:name w:val="Текст выноски Знак"/>
    <w:basedOn w:val="a0"/>
    <w:link w:val="affffffff1"/>
    <w:uiPriority w:val="99"/>
    <w:semiHidden/>
    <w:rsid w:val="00B436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50</Pages>
  <Words>36681</Words>
  <Characters>209085</Characters>
  <Application>Microsoft Office Word</Application>
  <DocSecurity>0</DocSecurity>
  <Lines>1742</Lines>
  <Paragraphs>490</Paragraphs>
  <ScaleCrop>false</ScaleCrop>
  <Company/>
  <LinksUpToDate>false</LinksUpToDate>
  <CharactersWithSpaces>245276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Service</dc:creator>
  <cp:lastModifiedBy>Пользователь Windows</cp:lastModifiedBy>
  <cp:revision>2</cp:revision>
  <dcterms:created xsi:type="dcterms:W3CDTF">2023-12-10T17:34:00Z</dcterms:created>
  <dcterms:modified xsi:type="dcterms:W3CDTF">2023-12-10T17:34:00Z</dcterms:modified>
</cp:coreProperties>
</file>